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CA3" w:rsidRPr="000B6953" w:rsidRDefault="00007CA3" w:rsidP="00007CA3">
      <w:pPr>
        <w:widowControl w:val="0"/>
        <w:tabs>
          <w:tab w:val="left" w:pos="7797"/>
        </w:tabs>
        <w:autoSpaceDE w:val="0"/>
        <w:autoSpaceDN w:val="0"/>
        <w:adjustRightInd w:val="0"/>
        <w:spacing w:before="720" w:line="240" w:lineRule="exact"/>
        <w:jc w:val="both"/>
        <w:rPr>
          <w:sz w:val="28"/>
          <w:szCs w:val="28"/>
          <w:lang w:eastAsia="en-US"/>
        </w:rPr>
      </w:pPr>
      <w:bookmarkStart w:id="0" w:name="_GoBack"/>
      <w:bookmarkEnd w:id="0"/>
    </w:p>
    <w:p w:rsidR="00007CA3" w:rsidRPr="000D0F36" w:rsidRDefault="00007CA3" w:rsidP="00007CA3">
      <w:pPr>
        <w:widowControl w:val="0"/>
        <w:autoSpaceDE w:val="0"/>
        <w:autoSpaceDN w:val="0"/>
        <w:adjustRightInd w:val="0"/>
        <w:spacing w:after="120"/>
        <w:jc w:val="center"/>
        <w:rPr>
          <w:rFonts w:eastAsia="Calibri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2595245</wp:posOffset>
                </wp:positionH>
                <wp:positionV relativeFrom="paragraph">
                  <wp:posOffset>-651510</wp:posOffset>
                </wp:positionV>
                <wp:extent cx="883285" cy="581025"/>
                <wp:effectExtent l="0" t="1905" r="254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3285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7CA3" w:rsidRDefault="00007CA3" w:rsidP="00007CA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204.35pt;margin-top:-51.3pt;width:69.55pt;height:4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" stroked="f">
                <v:textbox>
                  <w:txbxContent>
                    <w:p w:rsidR="00007CA3" w:rsidRDefault="00007CA3" w:rsidP="00007CA3"/>
                  </w:txbxContent>
                </v:textbox>
              </v:shape>
            </w:pict>
          </mc:Fallback>
        </mc:AlternateContent>
      </w:r>
      <w:r w:rsidRPr="000D0F36">
        <w:rPr>
          <w:rFonts w:eastAsia="Calibri"/>
          <w:b/>
          <w:sz w:val="28"/>
          <w:szCs w:val="28"/>
        </w:rPr>
        <w:t xml:space="preserve">ПОЯСНИТЕЛЬНАЯ ЗАПИСКА </w:t>
      </w:r>
    </w:p>
    <w:p w:rsidR="00007CA3" w:rsidRPr="000B6953" w:rsidRDefault="00007CA3" w:rsidP="00007CA3">
      <w:pPr>
        <w:autoSpaceDE w:val="0"/>
        <w:autoSpaceDN w:val="0"/>
        <w:adjustRightInd w:val="0"/>
        <w:spacing w:line="240" w:lineRule="exact"/>
        <w:ind w:firstLine="709"/>
        <w:jc w:val="center"/>
        <w:rPr>
          <w:b/>
          <w:bCs/>
          <w:sz w:val="28"/>
          <w:szCs w:val="28"/>
        </w:rPr>
      </w:pPr>
      <w:r w:rsidRPr="000D0F36">
        <w:rPr>
          <w:rFonts w:eastAsia="Calibri"/>
          <w:b/>
          <w:sz w:val="28"/>
          <w:szCs w:val="28"/>
        </w:rPr>
        <w:t>к проекту закона Пермск</w:t>
      </w:r>
      <w:r>
        <w:rPr>
          <w:rFonts w:eastAsia="Calibri"/>
          <w:b/>
          <w:sz w:val="28"/>
          <w:szCs w:val="28"/>
        </w:rPr>
        <w:t>ого края «</w:t>
      </w:r>
      <w:r w:rsidRPr="000B6953">
        <w:rPr>
          <w:b/>
          <w:sz w:val="28"/>
          <w:szCs w:val="28"/>
          <w:lang w:eastAsia="en-US"/>
        </w:rPr>
        <w:t>О внесении изменени</w:t>
      </w:r>
      <w:r>
        <w:rPr>
          <w:b/>
          <w:sz w:val="28"/>
          <w:szCs w:val="28"/>
          <w:lang w:eastAsia="en-US"/>
        </w:rPr>
        <w:t>й</w:t>
      </w:r>
      <w:r w:rsidRPr="000B6953">
        <w:rPr>
          <w:b/>
          <w:sz w:val="28"/>
          <w:szCs w:val="28"/>
          <w:lang w:eastAsia="en-US"/>
        </w:rPr>
        <w:t xml:space="preserve"> в Закон Пермского края «</w:t>
      </w:r>
      <w:r>
        <w:rPr>
          <w:b/>
          <w:sz w:val="28"/>
          <w:szCs w:val="28"/>
          <w:lang w:eastAsia="en-US"/>
        </w:rPr>
        <w:t>О регулировании отдельных отношений в сфере деятельности пунктов переработки древесины на территории Пермского края</w:t>
      </w:r>
      <w:r>
        <w:rPr>
          <w:b/>
          <w:bCs/>
          <w:sz w:val="28"/>
          <w:szCs w:val="28"/>
        </w:rPr>
        <w:t xml:space="preserve">» </w:t>
      </w:r>
      <w:r w:rsidRPr="000B6953">
        <w:rPr>
          <w:b/>
          <w:sz w:val="28"/>
          <w:szCs w:val="28"/>
          <w:lang w:eastAsia="en-US"/>
        </w:rPr>
        <w:t>и в Закон Пермского края «Об административных правонарушениях в Пермском крае»</w:t>
      </w:r>
    </w:p>
    <w:p w:rsidR="00007CA3" w:rsidRPr="000D0F36" w:rsidRDefault="00007CA3" w:rsidP="00007CA3">
      <w:pPr>
        <w:widowControl w:val="0"/>
        <w:autoSpaceDE w:val="0"/>
        <w:autoSpaceDN w:val="0"/>
        <w:adjustRightInd w:val="0"/>
        <w:spacing w:before="120" w:line="240" w:lineRule="exact"/>
        <w:jc w:val="center"/>
        <w:rPr>
          <w:b/>
          <w:sz w:val="28"/>
          <w:szCs w:val="28"/>
        </w:rPr>
      </w:pPr>
    </w:p>
    <w:p w:rsidR="0073084F" w:rsidRPr="00390CB0" w:rsidRDefault="0073084F" w:rsidP="0073084F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390CB0">
        <w:rPr>
          <w:sz w:val="28"/>
          <w:szCs w:val="28"/>
        </w:rPr>
        <w:t xml:space="preserve">В соответствии с Законом Пермского края от 13 сентября 2016 г. </w:t>
      </w:r>
      <w:r w:rsidRPr="00390CB0">
        <w:rPr>
          <w:sz w:val="28"/>
          <w:szCs w:val="28"/>
        </w:rPr>
        <w:br/>
        <w:t xml:space="preserve">№ 684-ПК «О регулировании отдельных отношений в сфере деятельности пунктов переработки древесины на территории Пермского края» </w:t>
      </w:r>
      <w:r w:rsidRPr="00390CB0">
        <w:rPr>
          <w:rFonts w:eastAsia="Calibri"/>
          <w:sz w:val="28"/>
          <w:szCs w:val="28"/>
        </w:rPr>
        <w:t xml:space="preserve">(далее – Закон Пермского края </w:t>
      </w:r>
      <w:r w:rsidRPr="00390CB0">
        <w:rPr>
          <w:sz w:val="28"/>
          <w:szCs w:val="28"/>
        </w:rPr>
        <w:t>№ 684-ПК</w:t>
      </w:r>
      <w:r w:rsidRPr="00390CB0">
        <w:rPr>
          <w:rFonts w:eastAsia="Calibri"/>
          <w:sz w:val="28"/>
          <w:szCs w:val="28"/>
        </w:rPr>
        <w:t>)</w:t>
      </w:r>
      <w:r w:rsidR="00031C78">
        <w:rPr>
          <w:rFonts w:eastAsia="Calibri"/>
          <w:sz w:val="28"/>
          <w:szCs w:val="28"/>
        </w:rPr>
        <w:t>,</w:t>
      </w:r>
      <w:r w:rsidRPr="00390CB0">
        <w:rPr>
          <w:rFonts w:eastAsia="Calibri"/>
          <w:sz w:val="28"/>
          <w:szCs w:val="28"/>
        </w:rPr>
        <w:t xml:space="preserve"> </w:t>
      </w:r>
      <w:r w:rsidR="00031C78" w:rsidRPr="00390CB0">
        <w:rPr>
          <w:sz w:val="28"/>
          <w:szCs w:val="28"/>
        </w:rPr>
        <w:t xml:space="preserve">в целях осуществления контроля в области природопользования, предотвращения незаконного оборота древесины </w:t>
      </w:r>
      <w:r w:rsidR="00031C78" w:rsidRPr="00390CB0">
        <w:rPr>
          <w:sz w:val="28"/>
          <w:szCs w:val="28"/>
        </w:rPr>
        <w:br/>
        <w:t>на территории Пермского края</w:t>
      </w:r>
      <w:r w:rsidR="00031C78">
        <w:rPr>
          <w:sz w:val="28"/>
          <w:szCs w:val="28"/>
        </w:rPr>
        <w:t>,</w:t>
      </w:r>
      <w:r w:rsidR="00031C78" w:rsidRPr="00390CB0">
        <w:rPr>
          <w:sz w:val="28"/>
          <w:szCs w:val="28"/>
        </w:rPr>
        <w:t xml:space="preserve"> </w:t>
      </w:r>
      <w:r w:rsidRPr="00390CB0">
        <w:rPr>
          <w:sz w:val="28"/>
          <w:szCs w:val="28"/>
        </w:rPr>
        <w:t xml:space="preserve">Министерством природных ресурсов, лесного хозяйства и экологии Пермского края разработан проект закона </w:t>
      </w:r>
      <w:r w:rsidRPr="00390CB0">
        <w:rPr>
          <w:rFonts w:eastAsia="Calibri"/>
          <w:sz w:val="28"/>
          <w:szCs w:val="28"/>
        </w:rPr>
        <w:t>Пермского края «О внесении из</w:t>
      </w:r>
      <w:r w:rsidR="00031C78">
        <w:rPr>
          <w:rFonts w:eastAsia="Calibri"/>
          <w:sz w:val="28"/>
          <w:szCs w:val="28"/>
        </w:rPr>
        <w:t xml:space="preserve">менений в Закон Пермского края </w:t>
      </w:r>
      <w:r w:rsidRPr="00390CB0">
        <w:rPr>
          <w:rFonts w:eastAsia="Calibri"/>
          <w:sz w:val="28"/>
          <w:szCs w:val="28"/>
        </w:rPr>
        <w:t xml:space="preserve">«О регулировании отдельных отношений в сфере деятельности пунктов переработки древесины на территории Пермского края» и в Закон Пермского края </w:t>
      </w:r>
      <w:r w:rsidR="00186600">
        <w:rPr>
          <w:rFonts w:eastAsia="Calibri"/>
          <w:sz w:val="28"/>
          <w:szCs w:val="28"/>
        </w:rPr>
        <w:br/>
      </w:r>
      <w:r w:rsidRPr="00390CB0">
        <w:rPr>
          <w:rFonts w:eastAsia="Calibri"/>
          <w:sz w:val="28"/>
          <w:szCs w:val="28"/>
        </w:rPr>
        <w:t>«Об административных правонарушениях в Пермском крае»</w:t>
      </w:r>
      <w:r w:rsidRPr="00390CB0">
        <w:rPr>
          <w:sz w:val="28"/>
          <w:szCs w:val="28"/>
        </w:rPr>
        <w:t xml:space="preserve"> (далее – проект закона).</w:t>
      </w:r>
    </w:p>
    <w:p w:rsidR="0073084F" w:rsidRPr="00390CB0" w:rsidRDefault="0073084F" w:rsidP="00EC0682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390CB0">
        <w:rPr>
          <w:sz w:val="28"/>
          <w:szCs w:val="28"/>
        </w:rPr>
        <w:t xml:space="preserve">В соответствии со статьей 4 Закона Пермского края № 684-ПК </w:t>
      </w:r>
      <w:r w:rsidRPr="00390CB0">
        <w:rPr>
          <w:sz w:val="28"/>
          <w:szCs w:val="28"/>
        </w:rPr>
        <w:br/>
        <w:t xml:space="preserve">юридические лица или индивидуальные предприниматели, </w:t>
      </w:r>
      <w:r w:rsidR="00EC0682">
        <w:rPr>
          <w:sz w:val="28"/>
          <w:szCs w:val="28"/>
        </w:rPr>
        <w:t xml:space="preserve">осуществляющие прием древесины </w:t>
      </w:r>
      <w:r w:rsidRPr="00390CB0">
        <w:rPr>
          <w:sz w:val="28"/>
          <w:szCs w:val="28"/>
        </w:rPr>
        <w:t>и отгрузку продукции переработки древесины, обязаны соблюдать порядок приема и учета принятой древесины, в том числе самостоятельно заготовленной древесины, в пунктах переработки древесины.</w:t>
      </w:r>
      <w:r w:rsidRPr="00C55498">
        <w:rPr>
          <w:sz w:val="28"/>
          <w:szCs w:val="28"/>
        </w:rPr>
        <w:t xml:space="preserve"> </w:t>
      </w:r>
    </w:p>
    <w:p w:rsidR="0073084F" w:rsidRDefault="0073084F" w:rsidP="0073084F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390CB0">
        <w:rPr>
          <w:sz w:val="28"/>
          <w:szCs w:val="28"/>
        </w:rPr>
        <w:t xml:space="preserve">С 1 февраля 2014 г. вступила в силу </w:t>
      </w:r>
      <w:hyperlink r:id="rId4" w:history="1">
        <w:r w:rsidRPr="00390CB0">
          <w:rPr>
            <w:sz w:val="28"/>
            <w:szCs w:val="28"/>
          </w:rPr>
          <w:t>часть 4.1 статьи 30</w:t>
        </w:r>
      </w:hyperlink>
      <w:r w:rsidRPr="00390CB0">
        <w:rPr>
          <w:sz w:val="28"/>
          <w:szCs w:val="28"/>
        </w:rPr>
        <w:t xml:space="preserve"> Лесного кодекса Российской Федерации (далее – Лесной кодекс РФ), которая устанавливает запрет на отчуждение или переход от одного лица к другому иными способами древесины, заготовленной гражданами для собственных нужд. Лесн</w:t>
      </w:r>
      <w:r w:rsidR="00031C78">
        <w:rPr>
          <w:sz w:val="28"/>
          <w:szCs w:val="28"/>
        </w:rPr>
        <w:t>ым</w:t>
      </w:r>
      <w:r w:rsidRPr="00390CB0">
        <w:rPr>
          <w:sz w:val="28"/>
          <w:szCs w:val="28"/>
        </w:rPr>
        <w:t xml:space="preserve"> кодекс</w:t>
      </w:r>
      <w:r w:rsidR="00031C78">
        <w:rPr>
          <w:sz w:val="28"/>
          <w:szCs w:val="28"/>
        </w:rPr>
        <w:t>ом</w:t>
      </w:r>
      <w:r w:rsidRPr="00390CB0">
        <w:rPr>
          <w:sz w:val="28"/>
          <w:szCs w:val="28"/>
        </w:rPr>
        <w:t xml:space="preserve"> РФ </w:t>
      </w:r>
      <w:r w:rsidR="00031C78">
        <w:rPr>
          <w:sz w:val="28"/>
          <w:szCs w:val="28"/>
        </w:rPr>
        <w:t xml:space="preserve">установлен </w:t>
      </w:r>
      <w:r>
        <w:rPr>
          <w:sz w:val="28"/>
          <w:szCs w:val="28"/>
        </w:rPr>
        <w:t>запре</w:t>
      </w:r>
      <w:r w:rsidR="00031C78">
        <w:rPr>
          <w:sz w:val="28"/>
          <w:szCs w:val="28"/>
        </w:rPr>
        <w:t>т по совершению данных действий и</w:t>
      </w:r>
      <w:r>
        <w:rPr>
          <w:sz w:val="28"/>
          <w:szCs w:val="28"/>
        </w:rPr>
        <w:t xml:space="preserve"> </w:t>
      </w:r>
      <w:r w:rsidRPr="00C55498">
        <w:rPr>
          <w:sz w:val="28"/>
          <w:szCs w:val="28"/>
        </w:rPr>
        <w:t>в отношении граждан предусмотрена ответственность</w:t>
      </w:r>
      <w:r w:rsidR="00031C78">
        <w:rPr>
          <w:sz w:val="28"/>
          <w:szCs w:val="28"/>
        </w:rPr>
        <w:t xml:space="preserve"> </w:t>
      </w:r>
      <w:r w:rsidR="00186600">
        <w:rPr>
          <w:sz w:val="28"/>
          <w:szCs w:val="28"/>
        </w:rPr>
        <w:br/>
      </w:r>
      <w:r w:rsidR="00031C78">
        <w:rPr>
          <w:sz w:val="28"/>
          <w:szCs w:val="28"/>
        </w:rPr>
        <w:t>в соответствии с</w:t>
      </w:r>
      <w:r w:rsidRPr="00C55498">
        <w:rPr>
          <w:sz w:val="28"/>
          <w:szCs w:val="28"/>
        </w:rPr>
        <w:t xml:space="preserve"> федеральным законодательством.</w:t>
      </w:r>
      <w:r w:rsidR="00F149AB" w:rsidRPr="00F149AB">
        <w:rPr>
          <w:sz w:val="28"/>
          <w:szCs w:val="28"/>
        </w:rPr>
        <w:t xml:space="preserve"> </w:t>
      </w:r>
    </w:p>
    <w:p w:rsidR="00F149AB" w:rsidRDefault="009B13A8" w:rsidP="0073084F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то</w:t>
      </w:r>
      <w:r w:rsidR="00031C78">
        <w:rPr>
          <w:sz w:val="28"/>
          <w:szCs w:val="28"/>
        </w:rPr>
        <w:t xml:space="preserve"> </w:t>
      </w:r>
      <w:r>
        <w:rPr>
          <w:sz w:val="28"/>
          <w:szCs w:val="28"/>
        </w:rPr>
        <w:t>же время</w:t>
      </w:r>
      <w:r w:rsidR="00031C78">
        <w:rPr>
          <w:sz w:val="28"/>
          <w:szCs w:val="28"/>
        </w:rPr>
        <w:t xml:space="preserve"> сложилась практика, когда</w:t>
      </w:r>
      <w:r>
        <w:rPr>
          <w:sz w:val="28"/>
          <w:szCs w:val="28"/>
        </w:rPr>
        <w:t xml:space="preserve"> </w:t>
      </w:r>
      <w:r w:rsidRPr="00390CB0">
        <w:rPr>
          <w:sz w:val="28"/>
          <w:szCs w:val="28"/>
        </w:rPr>
        <w:t>индивидуальны</w:t>
      </w:r>
      <w:r>
        <w:rPr>
          <w:sz w:val="28"/>
          <w:szCs w:val="28"/>
        </w:rPr>
        <w:t>е предприниматели</w:t>
      </w:r>
      <w:r w:rsidRPr="00390CB0">
        <w:rPr>
          <w:sz w:val="28"/>
          <w:szCs w:val="28"/>
        </w:rPr>
        <w:t xml:space="preserve"> и юридически</w:t>
      </w:r>
      <w:r>
        <w:rPr>
          <w:sz w:val="28"/>
          <w:szCs w:val="28"/>
        </w:rPr>
        <w:t>е</w:t>
      </w:r>
      <w:r w:rsidRPr="00390CB0">
        <w:rPr>
          <w:sz w:val="28"/>
          <w:szCs w:val="28"/>
        </w:rPr>
        <w:t xml:space="preserve"> лиц</w:t>
      </w:r>
      <w:r>
        <w:rPr>
          <w:sz w:val="28"/>
          <w:szCs w:val="28"/>
        </w:rPr>
        <w:t>а</w:t>
      </w:r>
      <w:r w:rsidR="0073084F" w:rsidRPr="00390CB0">
        <w:rPr>
          <w:sz w:val="28"/>
          <w:szCs w:val="28"/>
        </w:rPr>
        <w:t xml:space="preserve"> приобрета</w:t>
      </w:r>
      <w:r>
        <w:rPr>
          <w:sz w:val="28"/>
          <w:szCs w:val="28"/>
        </w:rPr>
        <w:t>ю</w:t>
      </w:r>
      <w:r w:rsidR="0073084F" w:rsidRPr="00390CB0">
        <w:rPr>
          <w:sz w:val="28"/>
          <w:szCs w:val="28"/>
        </w:rPr>
        <w:t xml:space="preserve">т </w:t>
      </w:r>
      <w:r>
        <w:rPr>
          <w:sz w:val="28"/>
          <w:szCs w:val="28"/>
        </w:rPr>
        <w:t>у граждан</w:t>
      </w:r>
      <w:r w:rsidR="0073084F" w:rsidRPr="00390CB0">
        <w:rPr>
          <w:sz w:val="28"/>
          <w:szCs w:val="28"/>
        </w:rPr>
        <w:t xml:space="preserve"> древесину</w:t>
      </w:r>
      <w:r>
        <w:rPr>
          <w:sz w:val="28"/>
          <w:szCs w:val="28"/>
        </w:rPr>
        <w:t>,</w:t>
      </w:r>
      <w:r w:rsidR="0073084F" w:rsidRPr="00390CB0">
        <w:rPr>
          <w:sz w:val="28"/>
          <w:szCs w:val="28"/>
        </w:rPr>
        <w:t xml:space="preserve"> </w:t>
      </w:r>
      <w:r w:rsidRPr="00390CB0">
        <w:rPr>
          <w:sz w:val="28"/>
          <w:szCs w:val="28"/>
        </w:rPr>
        <w:t>заготовленн</w:t>
      </w:r>
      <w:r>
        <w:rPr>
          <w:sz w:val="28"/>
          <w:szCs w:val="28"/>
        </w:rPr>
        <w:t>ую</w:t>
      </w:r>
      <w:r w:rsidRPr="00390CB0">
        <w:rPr>
          <w:sz w:val="28"/>
          <w:szCs w:val="28"/>
        </w:rPr>
        <w:t xml:space="preserve"> для собственных нужд</w:t>
      </w:r>
      <w:r>
        <w:rPr>
          <w:sz w:val="28"/>
          <w:szCs w:val="28"/>
        </w:rPr>
        <w:t>,</w:t>
      </w:r>
      <w:r w:rsidRPr="00390CB0">
        <w:rPr>
          <w:sz w:val="28"/>
          <w:szCs w:val="28"/>
        </w:rPr>
        <w:t xml:space="preserve"> </w:t>
      </w:r>
      <w:r w:rsidR="0073084F" w:rsidRPr="00390CB0">
        <w:rPr>
          <w:sz w:val="28"/>
          <w:szCs w:val="28"/>
        </w:rPr>
        <w:t>по значительно заниженной цене</w:t>
      </w:r>
      <w:r w:rsidR="00F149AB">
        <w:rPr>
          <w:sz w:val="28"/>
          <w:szCs w:val="28"/>
        </w:rPr>
        <w:t xml:space="preserve">, </w:t>
      </w:r>
      <w:r w:rsidR="00186600">
        <w:rPr>
          <w:sz w:val="28"/>
          <w:szCs w:val="28"/>
        </w:rPr>
        <w:br/>
      </w:r>
      <w:r w:rsidR="00031C78">
        <w:rPr>
          <w:sz w:val="28"/>
          <w:szCs w:val="28"/>
        </w:rPr>
        <w:t xml:space="preserve">но </w:t>
      </w:r>
      <w:r w:rsidR="00F149AB">
        <w:rPr>
          <w:sz w:val="28"/>
          <w:szCs w:val="28"/>
        </w:rPr>
        <w:t xml:space="preserve">при этом </w:t>
      </w:r>
      <w:r w:rsidR="00031C78">
        <w:rPr>
          <w:sz w:val="28"/>
          <w:szCs w:val="28"/>
        </w:rPr>
        <w:t xml:space="preserve">не несут </w:t>
      </w:r>
      <w:r w:rsidR="00F149AB">
        <w:rPr>
          <w:sz w:val="28"/>
          <w:szCs w:val="28"/>
        </w:rPr>
        <w:t>никакой ответственности.</w:t>
      </w:r>
      <w:r w:rsidR="0073084F" w:rsidRPr="00390CB0">
        <w:rPr>
          <w:sz w:val="28"/>
          <w:szCs w:val="28"/>
        </w:rPr>
        <w:t xml:space="preserve"> </w:t>
      </w:r>
      <w:r w:rsidR="0073084F">
        <w:rPr>
          <w:sz w:val="28"/>
          <w:szCs w:val="28"/>
        </w:rPr>
        <w:t xml:space="preserve">На сегодняшний день </w:t>
      </w:r>
      <w:r w:rsidR="00186600">
        <w:rPr>
          <w:sz w:val="28"/>
          <w:szCs w:val="28"/>
        </w:rPr>
        <w:br/>
      </w:r>
      <w:r w:rsidR="0073084F">
        <w:rPr>
          <w:sz w:val="28"/>
          <w:szCs w:val="28"/>
        </w:rPr>
        <w:t xml:space="preserve">на уровне федерального </w:t>
      </w:r>
      <w:r w:rsidR="0073084F" w:rsidRPr="00390CB0">
        <w:rPr>
          <w:sz w:val="28"/>
          <w:szCs w:val="28"/>
        </w:rPr>
        <w:t>и регионального законодательства ответственность</w:t>
      </w:r>
      <w:r w:rsidR="00F149AB">
        <w:rPr>
          <w:sz w:val="28"/>
          <w:szCs w:val="28"/>
        </w:rPr>
        <w:t xml:space="preserve"> </w:t>
      </w:r>
      <w:r w:rsidR="00186600">
        <w:rPr>
          <w:sz w:val="28"/>
          <w:szCs w:val="28"/>
        </w:rPr>
        <w:br/>
      </w:r>
      <w:r w:rsidR="00F149AB">
        <w:rPr>
          <w:sz w:val="28"/>
          <w:szCs w:val="28"/>
        </w:rPr>
        <w:t>за приобретение</w:t>
      </w:r>
      <w:r w:rsidR="00F149AB" w:rsidRPr="00C55498">
        <w:rPr>
          <w:sz w:val="28"/>
          <w:szCs w:val="28"/>
        </w:rPr>
        <w:t xml:space="preserve"> древесин</w:t>
      </w:r>
      <w:r w:rsidR="00F149AB">
        <w:rPr>
          <w:sz w:val="28"/>
          <w:szCs w:val="28"/>
        </w:rPr>
        <w:t>ы</w:t>
      </w:r>
      <w:r w:rsidR="00F149AB" w:rsidRPr="00C55498">
        <w:rPr>
          <w:sz w:val="28"/>
          <w:szCs w:val="28"/>
        </w:rPr>
        <w:t xml:space="preserve"> у граждан, заготовленн</w:t>
      </w:r>
      <w:r w:rsidR="00F149AB">
        <w:rPr>
          <w:sz w:val="28"/>
          <w:szCs w:val="28"/>
        </w:rPr>
        <w:t>ой</w:t>
      </w:r>
      <w:r w:rsidR="00F149AB" w:rsidRPr="00C55498">
        <w:rPr>
          <w:sz w:val="28"/>
          <w:szCs w:val="28"/>
        </w:rPr>
        <w:t xml:space="preserve"> по договорам купли-продажи лесных насаждений для собственных нужд, </w:t>
      </w:r>
      <w:r w:rsidR="00F149AB">
        <w:rPr>
          <w:sz w:val="28"/>
          <w:szCs w:val="28"/>
        </w:rPr>
        <w:t>в отношении юридических лиц</w:t>
      </w:r>
      <w:r w:rsidR="00F149AB" w:rsidRPr="00C55498">
        <w:rPr>
          <w:sz w:val="28"/>
          <w:szCs w:val="28"/>
        </w:rPr>
        <w:t>, индивидуальны</w:t>
      </w:r>
      <w:r w:rsidR="00F149AB">
        <w:rPr>
          <w:sz w:val="28"/>
          <w:szCs w:val="28"/>
        </w:rPr>
        <w:t>х предпринимателей</w:t>
      </w:r>
      <w:r w:rsidR="00F149AB" w:rsidRPr="00C55498">
        <w:rPr>
          <w:sz w:val="28"/>
          <w:szCs w:val="28"/>
        </w:rPr>
        <w:t xml:space="preserve"> </w:t>
      </w:r>
      <w:r w:rsidR="0073084F" w:rsidRPr="00390CB0">
        <w:rPr>
          <w:sz w:val="28"/>
          <w:szCs w:val="28"/>
        </w:rPr>
        <w:t>не предусмотрена.</w:t>
      </w:r>
      <w:r w:rsidR="00F149AB">
        <w:rPr>
          <w:sz w:val="28"/>
          <w:szCs w:val="28"/>
        </w:rPr>
        <w:t xml:space="preserve"> </w:t>
      </w:r>
    </w:p>
    <w:p w:rsidR="00EC0682" w:rsidRDefault="00EC0682" w:rsidP="0073084F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Учитывая изложенное</w:t>
      </w:r>
      <w:r w:rsidR="00F149AB">
        <w:rPr>
          <w:sz w:val="28"/>
          <w:szCs w:val="28"/>
        </w:rPr>
        <w:t xml:space="preserve">, </w:t>
      </w:r>
      <w:r>
        <w:rPr>
          <w:sz w:val="28"/>
          <w:szCs w:val="28"/>
        </w:rPr>
        <w:t>Министерство</w:t>
      </w:r>
      <w:r w:rsidR="00031C78">
        <w:rPr>
          <w:sz w:val="28"/>
          <w:szCs w:val="28"/>
        </w:rPr>
        <w:t xml:space="preserve"> </w:t>
      </w:r>
      <w:r>
        <w:rPr>
          <w:sz w:val="28"/>
          <w:szCs w:val="28"/>
        </w:rPr>
        <w:t>вн</w:t>
      </w:r>
      <w:r w:rsidR="00031C78">
        <w:rPr>
          <w:sz w:val="28"/>
          <w:szCs w:val="28"/>
        </w:rPr>
        <w:t>осит</w:t>
      </w:r>
      <w:r w:rsidR="00186600">
        <w:rPr>
          <w:sz w:val="28"/>
          <w:szCs w:val="28"/>
        </w:rPr>
        <w:t xml:space="preserve"> </w:t>
      </w:r>
      <w:r w:rsidR="00031C78">
        <w:rPr>
          <w:sz w:val="28"/>
          <w:szCs w:val="28"/>
        </w:rPr>
        <w:t>дополнени</w:t>
      </w:r>
      <w:r w:rsidR="00186600">
        <w:rPr>
          <w:sz w:val="28"/>
          <w:szCs w:val="28"/>
        </w:rPr>
        <w:t>е</w:t>
      </w:r>
      <w:r w:rsidR="00031C78">
        <w:rPr>
          <w:sz w:val="28"/>
          <w:szCs w:val="28"/>
        </w:rPr>
        <w:t xml:space="preserve"> </w:t>
      </w:r>
      <w:r w:rsidR="00991479">
        <w:rPr>
          <w:sz w:val="28"/>
          <w:szCs w:val="28"/>
        </w:rPr>
        <w:t xml:space="preserve">(проектом закона) </w:t>
      </w:r>
      <w:r>
        <w:rPr>
          <w:sz w:val="28"/>
          <w:szCs w:val="28"/>
        </w:rPr>
        <w:t xml:space="preserve">в </w:t>
      </w:r>
      <w:r w:rsidRPr="00390CB0">
        <w:rPr>
          <w:sz w:val="28"/>
          <w:szCs w:val="28"/>
        </w:rPr>
        <w:t>стать</w:t>
      </w:r>
      <w:r>
        <w:rPr>
          <w:sz w:val="28"/>
          <w:szCs w:val="28"/>
        </w:rPr>
        <w:t>ю</w:t>
      </w:r>
      <w:r w:rsidRPr="00390CB0">
        <w:rPr>
          <w:sz w:val="28"/>
          <w:szCs w:val="28"/>
        </w:rPr>
        <w:t xml:space="preserve"> 4 Закона Пермского края № 684-ПК</w:t>
      </w:r>
      <w:r>
        <w:rPr>
          <w:sz w:val="28"/>
          <w:szCs w:val="28"/>
        </w:rPr>
        <w:t xml:space="preserve"> в части недопущения </w:t>
      </w:r>
      <w:r w:rsidRPr="00C55498">
        <w:rPr>
          <w:sz w:val="28"/>
          <w:szCs w:val="28"/>
        </w:rPr>
        <w:lastRenderedPageBreak/>
        <w:t>юридическим</w:t>
      </w:r>
      <w:r>
        <w:rPr>
          <w:sz w:val="28"/>
          <w:szCs w:val="28"/>
        </w:rPr>
        <w:t>и</w:t>
      </w:r>
      <w:r w:rsidRPr="00C55498">
        <w:rPr>
          <w:sz w:val="28"/>
          <w:szCs w:val="28"/>
        </w:rPr>
        <w:t xml:space="preserve"> лицам, индивидуальным предпринимателям</w:t>
      </w:r>
      <w:r>
        <w:rPr>
          <w:sz w:val="28"/>
          <w:szCs w:val="28"/>
        </w:rPr>
        <w:t>и</w:t>
      </w:r>
      <w:r w:rsidRPr="00C55498">
        <w:rPr>
          <w:sz w:val="28"/>
          <w:szCs w:val="28"/>
        </w:rPr>
        <w:t xml:space="preserve"> приобретать древесину у граждан, заготовленную по договорам купли-продажи лесных насаждений для собственных нужд</w:t>
      </w:r>
      <w:r>
        <w:rPr>
          <w:sz w:val="28"/>
          <w:szCs w:val="28"/>
        </w:rPr>
        <w:t>.</w:t>
      </w:r>
    </w:p>
    <w:p w:rsidR="00EC0682" w:rsidRPr="00390CB0" w:rsidRDefault="006A7166" w:rsidP="00186600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390CB0">
        <w:rPr>
          <w:sz w:val="28"/>
          <w:szCs w:val="28"/>
        </w:rPr>
        <w:t>а нарушение установленных Законом Перм</w:t>
      </w:r>
      <w:r>
        <w:rPr>
          <w:sz w:val="28"/>
          <w:szCs w:val="28"/>
        </w:rPr>
        <w:t xml:space="preserve">ского края </w:t>
      </w:r>
      <w:r>
        <w:rPr>
          <w:sz w:val="28"/>
          <w:szCs w:val="28"/>
        </w:rPr>
        <w:br/>
        <w:t xml:space="preserve">№ 684-ПК требований </w:t>
      </w:r>
      <w:r w:rsidR="003659AB">
        <w:rPr>
          <w:sz w:val="28"/>
          <w:szCs w:val="28"/>
        </w:rPr>
        <w:t xml:space="preserve">к </w:t>
      </w:r>
      <w:r w:rsidR="003659AB" w:rsidRPr="00AF3FC0">
        <w:rPr>
          <w:sz w:val="28"/>
          <w:szCs w:val="28"/>
        </w:rPr>
        <w:t>порядк</w:t>
      </w:r>
      <w:r w:rsidR="003659AB">
        <w:rPr>
          <w:sz w:val="28"/>
          <w:szCs w:val="28"/>
        </w:rPr>
        <w:t>у</w:t>
      </w:r>
      <w:r w:rsidR="003659AB" w:rsidRPr="00AF3FC0">
        <w:rPr>
          <w:sz w:val="28"/>
          <w:szCs w:val="28"/>
        </w:rPr>
        <w:t xml:space="preserve"> </w:t>
      </w:r>
      <w:r w:rsidR="003659AB">
        <w:rPr>
          <w:sz w:val="28"/>
          <w:szCs w:val="28"/>
        </w:rPr>
        <w:t xml:space="preserve">приема и учета древесины в пунктах переработки древесины </w:t>
      </w:r>
      <w:r w:rsidR="00EC0682">
        <w:rPr>
          <w:sz w:val="28"/>
          <w:szCs w:val="28"/>
        </w:rPr>
        <w:t>п</w:t>
      </w:r>
      <w:r w:rsidR="00EC0682" w:rsidRPr="00390CB0">
        <w:rPr>
          <w:sz w:val="28"/>
          <w:szCs w:val="28"/>
        </w:rPr>
        <w:t>роектом закона устанавливается ад</w:t>
      </w:r>
      <w:r w:rsidR="00EC0682">
        <w:rPr>
          <w:sz w:val="28"/>
          <w:szCs w:val="28"/>
        </w:rPr>
        <w:t xml:space="preserve">министративная ответственность </w:t>
      </w:r>
      <w:r w:rsidR="00EC0682" w:rsidRPr="00390CB0">
        <w:rPr>
          <w:sz w:val="28"/>
          <w:szCs w:val="28"/>
        </w:rPr>
        <w:t>в отношении юридических лиц и и</w:t>
      </w:r>
      <w:r w:rsidR="00EC0682">
        <w:rPr>
          <w:sz w:val="28"/>
          <w:szCs w:val="28"/>
        </w:rPr>
        <w:t>ндивидуальных предпринимателей</w:t>
      </w:r>
      <w:r>
        <w:rPr>
          <w:sz w:val="28"/>
          <w:szCs w:val="28"/>
        </w:rPr>
        <w:t>.</w:t>
      </w:r>
      <w:r w:rsidR="00EC0682">
        <w:rPr>
          <w:sz w:val="28"/>
          <w:szCs w:val="28"/>
        </w:rPr>
        <w:t xml:space="preserve"> </w:t>
      </w:r>
    </w:p>
    <w:p w:rsidR="00EC0682" w:rsidRPr="00390CB0" w:rsidRDefault="00EC0682" w:rsidP="00EC0682">
      <w:pPr>
        <w:widowControl w:val="0"/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</w:p>
    <w:sectPr w:rsidR="00EC0682" w:rsidRPr="00390CB0" w:rsidSect="0073084F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EF6"/>
    <w:rsid w:val="00007CA3"/>
    <w:rsid w:val="00031C78"/>
    <w:rsid w:val="00186600"/>
    <w:rsid w:val="003659AB"/>
    <w:rsid w:val="00370656"/>
    <w:rsid w:val="00390CB0"/>
    <w:rsid w:val="003D6A15"/>
    <w:rsid w:val="004751CC"/>
    <w:rsid w:val="00553EF6"/>
    <w:rsid w:val="005656F7"/>
    <w:rsid w:val="006106BB"/>
    <w:rsid w:val="006A7166"/>
    <w:rsid w:val="0073084F"/>
    <w:rsid w:val="00754762"/>
    <w:rsid w:val="008A23E7"/>
    <w:rsid w:val="00977612"/>
    <w:rsid w:val="00991479"/>
    <w:rsid w:val="009B13A8"/>
    <w:rsid w:val="00B024B7"/>
    <w:rsid w:val="00B2415C"/>
    <w:rsid w:val="00BE1562"/>
    <w:rsid w:val="00BE551C"/>
    <w:rsid w:val="00CB01F1"/>
    <w:rsid w:val="00CD5B68"/>
    <w:rsid w:val="00D53594"/>
    <w:rsid w:val="00DC0463"/>
    <w:rsid w:val="00E752B7"/>
    <w:rsid w:val="00EA25C1"/>
    <w:rsid w:val="00EC0682"/>
    <w:rsid w:val="00F14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1C46A2-5109-4716-8D69-73F286957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CA3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007CA3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rsid w:val="00007CA3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007CA3"/>
    <w:rPr>
      <w:rFonts w:eastAsia="Times New Roman" w:cs="Times New Roman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23E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A23E7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D53594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EA25C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B7381922219566ACAAF5E2EE85F182D3F165D307ADAD5D1FFD2BF2F5EBC289C509B849B92BCo0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Катырев Геннадий Викторович</dc:creator>
  <cp:lastModifiedBy>Шипулина Ольга Александровна</cp:lastModifiedBy>
  <cp:revision>2</cp:revision>
  <cp:lastPrinted>2017-03-01T06:09:00Z</cp:lastPrinted>
  <dcterms:created xsi:type="dcterms:W3CDTF">2017-03-03T06:36:00Z</dcterms:created>
  <dcterms:modified xsi:type="dcterms:W3CDTF">2017-03-03T06:36:00Z</dcterms:modified>
</cp:coreProperties>
</file>