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BD2" w:rsidRDefault="008F2BD2" w:rsidP="008F2BD2">
      <w:pPr>
        <w:jc w:val="right"/>
      </w:pPr>
      <w:r>
        <w:t>Приложение 1</w:t>
      </w:r>
    </w:p>
    <w:p w:rsidR="008F2BD2" w:rsidRDefault="008F2BD2" w:rsidP="008F2BD2">
      <w:pPr>
        <w:jc w:val="right"/>
      </w:pPr>
      <w:r>
        <w:t>к приказу Министерства</w:t>
      </w:r>
    </w:p>
    <w:p w:rsidR="008F2BD2" w:rsidRDefault="008F2BD2" w:rsidP="008F2BD2">
      <w:pPr>
        <w:jc w:val="right"/>
      </w:pPr>
      <w:r>
        <w:t xml:space="preserve"> экономического развития Пермского края</w:t>
      </w:r>
    </w:p>
    <w:p w:rsidR="008F2BD2" w:rsidRPr="000B4B34" w:rsidRDefault="008F2BD2" w:rsidP="008F2BD2">
      <w:pPr>
        <w:jc w:val="right"/>
      </w:pPr>
      <w:r>
        <w:t>от __________№__________</w:t>
      </w:r>
    </w:p>
    <w:p w:rsidR="008F2BD2" w:rsidRDefault="008F2BD2" w:rsidP="008F2BD2">
      <w:pPr>
        <w:spacing w:line="240" w:lineRule="exact"/>
        <w:ind w:left="5670"/>
        <w:rPr>
          <w:sz w:val="28"/>
          <w:szCs w:val="20"/>
        </w:rPr>
      </w:pPr>
    </w:p>
    <w:p w:rsidR="008F2BD2" w:rsidRDefault="008F2BD2" w:rsidP="008F2BD2">
      <w:pPr>
        <w:jc w:val="right"/>
      </w:pPr>
    </w:p>
    <w:p w:rsidR="008F2BD2" w:rsidRPr="00552A3F" w:rsidRDefault="008F2BD2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8F2BD2" w:rsidRPr="00D25978" w:rsidRDefault="008F2BD2" w:rsidP="008F2BD2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D25978">
        <w:rPr>
          <w:rFonts w:eastAsia="Calibri"/>
          <w:b/>
          <w:sz w:val="26"/>
          <w:szCs w:val="26"/>
        </w:rPr>
        <w:t>о подготовке проекта акта</w:t>
      </w:r>
    </w:p>
    <w:p w:rsidR="008F2BD2" w:rsidRPr="00D25978" w:rsidRDefault="008F2BD2" w:rsidP="008F2BD2">
      <w:pPr>
        <w:spacing w:line="360" w:lineRule="auto"/>
        <w:rPr>
          <w:sz w:val="26"/>
          <w:szCs w:val="26"/>
        </w:rPr>
      </w:pPr>
    </w:p>
    <w:p w:rsidR="008F2BD2" w:rsidRPr="00D25978" w:rsidRDefault="008F2BD2" w:rsidP="008F2BD2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Настоящим Министерство транспорта Пермского края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 xml:space="preserve">                      </w:t>
      </w:r>
      <w:r w:rsidRPr="00D25978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D25978">
        <w:rPr>
          <w:rFonts w:eastAsia="Calibri"/>
          <w:sz w:val="26"/>
          <w:szCs w:val="26"/>
          <w:lang w:eastAsia="en-US"/>
        </w:rPr>
        <w:t xml:space="preserve"> </w:t>
      </w:r>
    </w:p>
    <w:p w:rsidR="008F2BD2" w:rsidRPr="00D25978" w:rsidRDefault="008F2BD2" w:rsidP="008F2BD2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извещает о начале подготовки проекта нормативного правового акта и сборе предложений заинтересованных лиц.</w:t>
      </w:r>
    </w:p>
    <w:p w:rsidR="008F2BD2" w:rsidRPr="00486049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D25978">
        <w:rPr>
          <w:rFonts w:eastAsia="Calibri"/>
          <w:sz w:val="26"/>
          <w:szCs w:val="26"/>
          <w:lang w:eastAsia="en-US"/>
        </w:rPr>
        <w:t>: ул. Луначарского, д. 100, г. Пермь, 614045</w:t>
      </w:r>
      <w:r w:rsidRPr="00D25978">
        <w:rPr>
          <w:sz w:val="26"/>
          <w:szCs w:val="26"/>
        </w:rPr>
        <w:t xml:space="preserve">, а также по адресу электронной почты: </w:t>
      </w:r>
      <w:proofErr w:type="spellStart"/>
      <w:r w:rsidR="00486049">
        <w:rPr>
          <w:sz w:val="26"/>
          <w:szCs w:val="26"/>
          <w:lang w:val="en-US"/>
        </w:rPr>
        <w:t>tnsimakova</w:t>
      </w:r>
      <w:proofErr w:type="spellEnd"/>
      <w:r w:rsidR="00486049" w:rsidRPr="002E728B">
        <w:rPr>
          <w:sz w:val="26"/>
          <w:szCs w:val="26"/>
        </w:rPr>
        <w:t>@</w:t>
      </w:r>
      <w:proofErr w:type="spellStart"/>
      <w:r w:rsidR="00486049">
        <w:rPr>
          <w:sz w:val="26"/>
          <w:szCs w:val="26"/>
          <w:lang w:val="en-US"/>
        </w:rPr>
        <w:t>mintrans</w:t>
      </w:r>
      <w:proofErr w:type="spellEnd"/>
      <w:r w:rsidR="00486049" w:rsidRPr="002E728B">
        <w:rPr>
          <w:sz w:val="26"/>
          <w:szCs w:val="26"/>
        </w:rPr>
        <w:t>.</w:t>
      </w:r>
      <w:proofErr w:type="spellStart"/>
      <w:r w:rsidR="00486049">
        <w:rPr>
          <w:sz w:val="26"/>
          <w:szCs w:val="26"/>
          <w:lang w:val="en-US"/>
        </w:rPr>
        <w:t>permkrai</w:t>
      </w:r>
      <w:proofErr w:type="spellEnd"/>
      <w:r w:rsidR="00486049" w:rsidRPr="002E728B">
        <w:rPr>
          <w:sz w:val="26"/>
          <w:szCs w:val="26"/>
        </w:rPr>
        <w:t>.</w:t>
      </w:r>
      <w:proofErr w:type="spellStart"/>
      <w:r w:rsidR="00486049">
        <w:rPr>
          <w:sz w:val="26"/>
          <w:szCs w:val="26"/>
          <w:lang w:val="en-US"/>
        </w:rPr>
        <w:t>ru</w:t>
      </w:r>
      <w:proofErr w:type="spellEnd"/>
      <w:r w:rsidR="00486049">
        <w:rPr>
          <w:sz w:val="26"/>
          <w:szCs w:val="26"/>
        </w:rPr>
        <w:t>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Сроки приёма предложений</w:t>
      </w:r>
      <w:r w:rsidRPr="00D25978">
        <w:rPr>
          <w:sz w:val="26"/>
          <w:szCs w:val="26"/>
        </w:rPr>
        <w:t>: в течение 1</w:t>
      </w:r>
      <w:r w:rsidR="00343BA5">
        <w:rPr>
          <w:sz w:val="26"/>
          <w:szCs w:val="26"/>
        </w:rPr>
        <w:t>2</w:t>
      </w:r>
      <w:r w:rsidRPr="00D25978">
        <w:rPr>
          <w:sz w:val="26"/>
          <w:szCs w:val="26"/>
        </w:rPr>
        <w:t xml:space="preserve"> рабочих дней со дня размещения уведомления на официальном сайте Министерства экономического развития Пермского края.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D25978">
        <w:rPr>
          <w:sz w:val="26"/>
          <w:szCs w:val="26"/>
        </w:rPr>
        <w:t xml:space="preserve"> (</w:t>
      </w:r>
      <w:r w:rsidRPr="00D25978">
        <w:rPr>
          <w:i/>
          <w:sz w:val="26"/>
          <w:szCs w:val="26"/>
        </w:rPr>
        <w:t>полный электронный адрес</w:t>
      </w:r>
      <w:r w:rsidRPr="00D25978">
        <w:rPr>
          <w:sz w:val="26"/>
          <w:szCs w:val="26"/>
        </w:rPr>
        <w:t>): http://economy.permkrai.ru/.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Контактное лицо от разработчика акта</w:t>
      </w:r>
      <w:r w:rsidRPr="00D25978">
        <w:rPr>
          <w:sz w:val="26"/>
          <w:szCs w:val="26"/>
        </w:rPr>
        <w:t xml:space="preserve">: </w:t>
      </w:r>
      <w:r w:rsidR="00343BA5">
        <w:rPr>
          <w:sz w:val="26"/>
          <w:szCs w:val="26"/>
        </w:rPr>
        <w:t>консультант</w:t>
      </w:r>
      <w:r w:rsidRPr="00D25978">
        <w:rPr>
          <w:sz w:val="26"/>
          <w:szCs w:val="26"/>
        </w:rPr>
        <w:t xml:space="preserve"> отдела организации транспортного обслуживания </w:t>
      </w:r>
      <w:r w:rsidR="00343BA5">
        <w:rPr>
          <w:sz w:val="26"/>
          <w:szCs w:val="26"/>
        </w:rPr>
        <w:t xml:space="preserve">Управления транспортного обслуживания </w:t>
      </w:r>
      <w:r w:rsidRPr="00D25978">
        <w:rPr>
          <w:sz w:val="26"/>
          <w:szCs w:val="26"/>
        </w:rPr>
        <w:t xml:space="preserve">Министерства транспорта Пермского края </w:t>
      </w:r>
      <w:r w:rsidR="00343BA5">
        <w:rPr>
          <w:sz w:val="26"/>
          <w:szCs w:val="26"/>
        </w:rPr>
        <w:t>Симакова Татьяна Николаевна.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Вид нормативного правового акта:</w:t>
      </w:r>
    </w:p>
    <w:p w:rsidR="008F2BD2" w:rsidRPr="00D25978" w:rsidRDefault="008F2BD2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D25978">
        <w:rPr>
          <w:sz w:val="26"/>
          <w:szCs w:val="26"/>
        </w:rPr>
        <w:t>Постановление Правительства Пермского края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Наименование нормативного правового акта:</w:t>
      </w:r>
    </w:p>
    <w:p w:rsidR="002E728B" w:rsidRPr="002E728B" w:rsidRDefault="002E728B" w:rsidP="00090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bookmarkStart w:id="0" w:name="_GoBack"/>
      <w:r w:rsidRPr="002E728B">
        <w:rPr>
          <w:sz w:val="26"/>
          <w:szCs w:val="26"/>
        </w:rPr>
        <w:t>Об утверждении Порядка ведения реестра межмуниципальных маршрутов регулярных перевозок автомобильным транспортом в Пермском крае</w:t>
      </w:r>
    </w:p>
    <w:bookmarkEnd w:id="0"/>
    <w:p w:rsidR="007F23A8" w:rsidRPr="002E728B" w:rsidRDefault="007F23A8" w:rsidP="007F23A8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2E728B">
        <w:rPr>
          <w:b/>
          <w:sz w:val="26"/>
          <w:szCs w:val="26"/>
        </w:rPr>
        <w:t>Обоснование проблемы, на решение которой направлен предлагаемый способ регулирования:</w:t>
      </w:r>
    </w:p>
    <w:p w:rsidR="00681474" w:rsidRPr="00681474" w:rsidRDefault="00B26EE9" w:rsidP="00681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2E728B">
        <w:rPr>
          <w:sz w:val="26"/>
          <w:szCs w:val="26"/>
        </w:rPr>
        <w:t>Необходимо</w:t>
      </w:r>
      <w:r w:rsidR="0025697B" w:rsidRPr="002E728B">
        <w:rPr>
          <w:sz w:val="26"/>
          <w:szCs w:val="26"/>
        </w:rPr>
        <w:t xml:space="preserve">сть </w:t>
      </w:r>
      <w:r w:rsidR="002E728B" w:rsidRPr="002E728B">
        <w:rPr>
          <w:sz w:val="26"/>
          <w:szCs w:val="26"/>
        </w:rPr>
        <w:t>реализации ст</w:t>
      </w:r>
      <w:r w:rsidR="00681474">
        <w:rPr>
          <w:sz w:val="26"/>
          <w:szCs w:val="26"/>
        </w:rPr>
        <w:t>.</w:t>
      </w:r>
      <w:r w:rsidR="002E728B" w:rsidRPr="002E728B">
        <w:rPr>
          <w:sz w:val="26"/>
          <w:szCs w:val="26"/>
        </w:rPr>
        <w:t xml:space="preserve"> 4 Закона Пермского края от 12 октября 2006 г. № 19-КЗ «Об основах организации транспортного обслуживания населения на территории Пермского края»</w:t>
      </w:r>
      <w:r w:rsidR="00681474">
        <w:rPr>
          <w:sz w:val="26"/>
          <w:szCs w:val="26"/>
        </w:rPr>
        <w:t>,</w:t>
      </w:r>
      <w:r w:rsidR="00681474" w:rsidRPr="00681474">
        <w:t xml:space="preserve"> </w:t>
      </w:r>
      <w:r w:rsidR="00681474" w:rsidRPr="00681474">
        <w:rPr>
          <w:sz w:val="26"/>
          <w:szCs w:val="26"/>
        </w:rPr>
        <w:t xml:space="preserve">ст. 12, 25 Федерального закона от 13 июля 2015 г. </w:t>
      </w:r>
    </w:p>
    <w:p w:rsidR="00B26EE9" w:rsidRPr="00177D9D" w:rsidRDefault="00681474" w:rsidP="00681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681474">
        <w:rPr>
          <w:sz w:val="26"/>
          <w:szCs w:val="26"/>
        </w:rPr>
        <w:t xml:space="preserve">№ 220-ФЗ «Об организации регулярных перевозок пассажиров и багажа  автомобильным транспортом и городским наземным электрическим транспортом в </w:t>
      </w:r>
      <w:r w:rsidRPr="00177D9D">
        <w:rPr>
          <w:sz w:val="26"/>
          <w:szCs w:val="26"/>
        </w:rPr>
        <w:t>Российской Федерации и о внесении изменений в отдельные законодательные акты Российской Федерации»</w:t>
      </w:r>
    </w:p>
    <w:p w:rsidR="008F2BD2" w:rsidRPr="00177D9D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177D9D">
        <w:rPr>
          <w:b/>
          <w:sz w:val="26"/>
          <w:szCs w:val="26"/>
        </w:rPr>
        <w:t>Цели регулирования и характеристика соответствующих общественных отношений:</w:t>
      </w:r>
    </w:p>
    <w:p w:rsidR="007D21D4" w:rsidRPr="002E728B" w:rsidRDefault="00795373" w:rsidP="00C44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both"/>
        <w:rPr>
          <w:sz w:val="26"/>
          <w:szCs w:val="26"/>
          <w:highlight w:val="yellow"/>
        </w:rPr>
      </w:pPr>
      <w:r w:rsidRPr="00177D9D">
        <w:rPr>
          <w:sz w:val="26"/>
          <w:szCs w:val="26"/>
        </w:rPr>
        <w:lastRenderedPageBreak/>
        <w:t>Целью регулирования является</w:t>
      </w:r>
      <w:r w:rsidR="005B22CE" w:rsidRPr="00681474">
        <w:rPr>
          <w:sz w:val="26"/>
          <w:szCs w:val="26"/>
        </w:rPr>
        <w:t xml:space="preserve"> </w:t>
      </w:r>
      <w:r w:rsidR="00681474" w:rsidRPr="00681474">
        <w:rPr>
          <w:sz w:val="26"/>
          <w:szCs w:val="26"/>
        </w:rPr>
        <w:t>установление</w:t>
      </w:r>
      <w:r w:rsidR="00681474">
        <w:rPr>
          <w:sz w:val="26"/>
          <w:szCs w:val="26"/>
        </w:rPr>
        <w:t xml:space="preserve"> единых </w:t>
      </w:r>
      <w:r w:rsidR="00681474" w:rsidRPr="00681474">
        <w:rPr>
          <w:sz w:val="26"/>
          <w:szCs w:val="26"/>
        </w:rPr>
        <w:t>требовани</w:t>
      </w:r>
      <w:r w:rsidR="00681474">
        <w:rPr>
          <w:sz w:val="26"/>
          <w:szCs w:val="26"/>
        </w:rPr>
        <w:t>й</w:t>
      </w:r>
      <w:r w:rsidR="00681474" w:rsidRPr="00681474">
        <w:rPr>
          <w:sz w:val="26"/>
          <w:szCs w:val="26"/>
        </w:rPr>
        <w:t xml:space="preserve"> к ведению реестра межмуниципальных маршрутов регулярных перевозок автомобильным транспортом в Пермском крае (далее – реестр, маршруты), основани</w:t>
      </w:r>
      <w:r w:rsidR="00681474">
        <w:rPr>
          <w:sz w:val="26"/>
          <w:szCs w:val="26"/>
        </w:rPr>
        <w:t>й</w:t>
      </w:r>
      <w:r w:rsidR="00681474" w:rsidRPr="00681474">
        <w:rPr>
          <w:sz w:val="26"/>
          <w:szCs w:val="26"/>
        </w:rPr>
        <w:t xml:space="preserve"> для включения сведений в реестр, изменения и исключения сведений из реестра и определ</w:t>
      </w:r>
      <w:r w:rsidR="00681474">
        <w:rPr>
          <w:sz w:val="26"/>
          <w:szCs w:val="26"/>
        </w:rPr>
        <w:t>ение</w:t>
      </w:r>
      <w:r w:rsidR="00681474" w:rsidRPr="00681474">
        <w:rPr>
          <w:sz w:val="26"/>
          <w:szCs w:val="26"/>
        </w:rPr>
        <w:t xml:space="preserve"> поряд</w:t>
      </w:r>
      <w:r w:rsidR="00681474">
        <w:rPr>
          <w:sz w:val="26"/>
          <w:szCs w:val="26"/>
        </w:rPr>
        <w:t>ка</w:t>
      </w:r>
      <w:r w:rsidR="00681474" w:rsidRPr="00681474">
        <w:rPr>
          <w:sz w:val="26"/>
          <w:szCs w:val="26"/>
        </w:rPr>
        <w:t xml:space="preserve"> присвоения регистрационных и порядковых номеров маршрутам.</w:t>
      </w:r>
    </w:p>
    <w:p w:rsidR="008F2BD2" w:rsidRPr="00415D66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415D66">
        <w:rPr>
          <w:b/>
          <w:sz w:val="26"/>
          <w:szCs w:val="26"/>
        </w:rPr>
        <w:t xml:space="preserve">Описание предлагаемого регулирования с указанием круга лиц, </w:t>
      </w:r>
      <w:r w:rsidR="00D25978" w:rsidRPr="00415D66">
        <w:rPr>
          <w:b/>
          <w:sz w:val="26"/>
          <w:szCs w:val="26"/>
        </w:rPr>
        <w:br/>
      </w:r>
      <w:r w:rsidRPr="00415D66">
        <w:rPr>
          <w:b/>
          <w:sz w:val="26"/>
          <w:szCs w:val="26"/>
        </w:rPr>
        <w:t>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423F60" w:rsidRPr="00415D66" w:rsidRDefault="00417CDF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5D66">
        <w:rPr>
          <w:sz w:val="26"/>
          <w:szCs w:val="26"/>
        </w:rPr>
        <w:t>Круг лиц, на которых распространяется действие проекта постановления,</w:t>
      </w:r>
      <w:r w:rsidR="00CC5233" w:rsidRPr="00415D66">
        <w:rPr>
          <w:sz w:val="26"/>
          <w:szCs w:val="26"/>
        </w:rPr>
        <w:t xml:space="preserve"> составляют </w:t>
      </w:r>
      <w:r w:rsidR="00177D9D" w:rsidRPr="00415D66">
        <w:rPr>
          <w:sz w:val="26"/>
          <w:szCs w:val="26"/>
        </w:rPr>
        <w:t>перевозчики</w:t>
      </w:r>
      <w:r w:rsidR="00FF72AD" w:rsidRPr="00415D66">
        <w:rPr>
          <w:sz w:val="26"/>
          <w:szCs w:val="26"/>
        </w:rPr>
        <w:t xml:space="preserve">, выполняющие перевозки пассажиров </w:t>
      </w:r>
      <w:r w:rsidR="00177D9D" w:rsidRPr="00415D66">
        <w:rPr>
          <w:sz w:val="26"/>
          <w:szCs w:val="26"/>
        </w:rPr>
        <w:t xml:space="preserve">автомобильным </w:t>
      </w:r>
      <w:r w:rsidR="00C44FE1" w:rsidRPr="00415D66">
        <w:rPr>
          <w:sz w:val="26"/>
          <w:szCs w:val="26"/>
        </w:rPr>
        <w:t>транспортом</w:t>
      </w:r>
      <w:r w:rsidR="00177D9D" w:rsidRPr="00415D66">
        <w:rPr>
          <w:sz w:val="26"/>
          <w:szCs w:val="26"/>
        </w:rPr>
        <w:t xml:space="preserve"> на межмуниципальных маршрутах регулярных перевозок</w:t>
      </w:r>
      <w:r w:rsidR="00C44FE1" w:rsidRPr="00415D66">
        <w:rPr>
          <w:sz w:val="26"/>
          <w:szCs w:val="26"/>
        </w:rPr>
        <w:t xml:space="preserve">, </w:t>
      </w:r>
      <w:r w:rsidR="00C00A44" w:rsidRPr="00415D66">
        <w:rPr>
          <w:sz w:val="26"/>
          <w:szCs w:val="26"/>
        </w:rPr>
        <w:t>Министер</w:t>
      </w:r>
      <w:r w:rsidR="00423F60" w:rsidRPr="00415D66">
        <w:rPr>
          <w:sz w:val="26"/>
          <w:szCs w:val="26"/>
        </w:rPr>
        <w:t>ство транспорта Пермского края.</w:t>
      </w:r>
    </w:p>
    <w:p w:rsidR="00B96C74" w:rsidRPr="00415D66" w:rsidRDefault="00C00A44" w:rsidP="00B96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5D66">
        <w:rPr>
          <w:sz w:val="26"/>
          <w:szCs w:val="26"/>
        </w:rPr>
        <w:t>Положительные последствия</w:t>
      </w:r>
      <w:r w:rsidR="008E4D67" w:rsidRPr="00415D66">
        <w:rPr>
          <w:sz w:val="26"/>
          <w:szCs w:val="26"/>
        </w:rPr>
        <w:t>:</w:t>
      </w:r>
      <w:r w:rsidRPr="00415D66">
        <w:rPr>
          <w:sz w:val="26"/>
          <w:szCs w:val="26"/>
        </w:rPr>
        <w:t xml:space="preserve"> </w:t>
      </w:r>
      <w:r w:rsidR="00415D66" w:rsidRPr="00415D66">
        <w:rPr>
          <w:sz w:val="26"/>
          <w:szCs w:val="26"/>
        </w:rPr>
        <w:t>систематизация сведений, учет межмуниципальных маршрутов регулярных перевозок.</w:t>
      </w:r>
    </w:p>
    <w:p w:rsidR="007F23A8" w:rsidRPr="00415D66" w:rsidRDefault="00B023D3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5D66">
        <w:rPr>
          <w:sz w:val="26"/>
          <w:szCs w:val="26"/>
        </w:rPr>
        <w:t>Отриц</w:t>
      </w:r>
      <w:r w:rsidR="00D25978" w:rsidRPr="00415D66">
        <w:rPr>
          <w:sz w:val="26"/>
          <w:szCs w:val="26"/>
        </w:rPr>
        <w:t>ательно</w:t>
      </w:r>
      <w:r w:rsidR="00536324" w:rsidRPr="00415D66">
        <w:rPr>
          <w:sz w:val="26"/>
          <w:szCs w:val="26"/>
        </w:rPr>
        <w:t>е</w:t>
      </w:r>
      <w:r w:rsidRPr="00415D66">
        <w:rPr>
          <w:sz w:val="26"/>
          <w:szCs w:val="26"/>
        </w:rPr>
        <w:t xml:space="preserve"> последстви</w:t>
      </w:r>
      <w:r w:rsidR="00D25978" w:rsidRPr="00415D66">
        <w:rPr>
          <w:sz w:val="26"/>
          <w:szCs w:val="26"/>
        </w:rPr>
        <w:t>е</w:t>
      </w:r>
      <w:r w:rsidR="00704051" w:rsidRPr="00415D66">
        <w:rPr>
          <w:sz w:val="26"/>
          <w:szCs w:val="26"/>
        </w:rPr>
        <w:t xml:space="preserve">: </w:t>
      </w:r>
      <w:r w:rsidR="00883A7A" w:rsidRPr="00415D66">
        <w:rPr>
          <w:sz w:val="26"/>
          <w:szCs w:val="26"/>
        </w:rPr>
        <w:t>нет</w:t>
      </w:r>
    </w:p>
    <w:p w:rsidR="008F2BD2" w:rsidRPr="00415D66" w:rsidRDefault="008F2BD2" w:rsidP="007F23A8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415D66">
        <w:rPr>
          <w:b/>
          <w:sz w:val="26"/>
          <w:szCs w:val="26"/>
        </w:rPr>
        <w:t xml:space="preserve">Планируемый срок вступления в силу проекта акта </w:t>
      </w:r>
      <w:r w:rsidR="00D25978" w:rsidRPr="00415D66">
        <w:rPr>
          <w:b/>
          <w:sz w:val="26"/>
          <w:szCs w:val="26"/>
        </w:rPr>
        <w:br/>
      </w:r>
      <w:r w:rsidRPr="00415D66">
        <w:rPr>
          <w:b/>
          <w:sz w:val="26"/>
          <w:szCs w:val="26"/>
        </w:rPr>
        <w:t>или взаимосвязанных по цели регулирования проектов актов, предусматривающих установление предлагаемого регулирования:</w:t>
      </w:r>
    </w:p>
    <w:p w:rsidR="008F2BD2" w:rsidRPr="00415D66" w:rsidRDefault="00BA07C2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5D66">
        <w:rPr>
          <w:sz w:val="26"/>
          <w:szCs w:val="26"/>
        </w:rPr>
        <w:t>Планируемый срок</w:t>
      </w:r>
      <w:r w:rsidR="00415D66" w:rsidRPr="00415D66">
        <w:rPr>
          <w:sz w:val="26"/>
          <w:szCs w:val="26"/>
        </w:rPr>
        <w:t xml:space="preserve"> вступления в силу проекта акта </w:t>
      </w:r>
      <w:r w:rsidR="00415D66" w:rsidRPr="00415D66">
        <w:rPr>
          <w:sz w:val="26"/>
          <w:szCs w:val="26"/>
          <w:lang w:val="en-US"/>
        </w:rPr>
        <w:t>II</w:t>
      </w:r>
      <w:r w:rsidR="00415D66" w:rsidRPr="00415D66">
        <w:rPr>
          <w:sz w:val="26"/>
          <w:szCs w:val="26"/>
        </w:rPr>
        <w:t xml:space="preserve"> квартал</w:t>
      </w:r>
      <w:r w:rsidR="00107608" w:rsidRPr="00415D66">
        <w:rPr>
          <w:sz w:val="26"/>
          <w:szCs w:val="26"/>
        </w:rPr>
        <w:t xml:space="preserve"> 201</w:t>
      </w:r>
      <w:r w:rsidR="00343BA5" w:rsidRPr="00415D66">
        <w:rPr>
          <w:sz w:val="26"/>
          <w:szCs w:val="26"/>
        </w:rPr>
        <w:t>7</w:t>
      </w:r>
      <w:r w:rsidR="00704051" w:rsidRPr="00415D66">
        <w:rPr>
          <w:sz w:val="26"/>
          <w:szCs w:val="26"/>
        </w:rPr>
        <w:t xml:space="preserve"> года</w:t>
      </w:r>
      <w:r w:rsidR="007F23A8" w:rsidRPr="00415D66">
        <w:rPr>
          <w:sz w:val="26"/>
          <w:szCs w:val="26"/>
        </w:rPr>
        <w:t>.</w:t>
      </w:r>
    </w:p>
    <w:p w:rsidR="008F2BD2" w:rsidRPr="00415D66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415D66">
        <w:rPr>
          <w:b/>
          <w:sz w:val="26"/>
          <w:szCs w:val="26"/>
        </w:rPr>
        <w:t>Сведения о необходимости или отсутствии необходимости установления переходного периода:</w:t>
      </w:r>
    </w:p>
    <w:p w:rsidR="008F2BD2" w:rsidRPr="00415D66" w:rsidRDefault="00423F6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  <w:lang w:eastAsia="x-none"/>
        </w:rPr>
      </w:pPr>
      <w:r w:rsidRPr="00415D66">
        <w:rPr>
          <w:sz w:val="26"/>
          <w:szCs w:val="26"/>
          <w:lang w:eastAsia="x-none"/>
        </w:rPr>
        <w:t>Необходимость установления переходного периода отсутствует.</w:t>
      </w:r>
    </w:p>
    <w:p w:rsidR="008F2BD2" w:rsidRPr="00415D66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415D66">
        <w:rPr>
          <w:b/>
          <w:sz w:val="26"/>
          <w:szCs w:val="26"/>
        </w:rPr>
        <w:t xml:space="preserve">Иная информация по решению разработчика, относящаяся к сведениям </w:t>
      </w:r>
      <w:r w:rsidR="00D25978" w:rsidRPr="00415D66">
        <w:rPr>
          <w:b/>
          <w:sz w:val="26"/>
          <w:szCs w:val="26"/>
        </w:rPr>
        <w:br/>
      </w:r>
      <w:r w:rsidRPr="00415D66">
        <w:rPr>
          <w:b/>
          <w:sz w:val="26"/>
          <w:szCs w:val="26"/>
        </w:rPr>
        <w:t>о подготовке проекта нормативного правового акта:</w:t>
      </w:r>
    </w:p>
    <w:p w:rsidR="008F2BD2" w:rsidRPr="00415D66" w:rsidRDefault="00181930" w:rsidP="004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5D66">
        <w:rPr>
          <w:sz w:val="26"/>
          <w:szCs w:val="26"/>
        </w:rPr>
        <w:t>Нет</w:t>
      </w:r>
    </w:p>
    <w:p w:rsidR="008F2BD2" w:rsidRPr="00415D66" w:rsidRDefault="008F2BD2" w:rsidP="008F2BD2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15D66">
        <w:rPr>
          <w:b/>
          <w:sz w:val="26"/>
          <w:szCs w:val="26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8F2BD2" w:rsidRPr="00415D66" w:rsidTr="00440581">
        <w:trPr>
          <w:trHeight w:val="493"/>
        </w:trPr>
        <w:tc>
          <w:tcPr>
            <w:tcW w:w="567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 xml:space="preserve">Проект программы, концепции, плана или иного документа, предусматривающего установление предлагаемого регулирования </w:t>
            </w:r>
            <w:r w:rsidR="00D25978" w:rsidRPr="00415D66">
              <w:rPr>
                <w:sz w:val="26"/>
                <w:szCs w:val="26"/>
              </w:rPr>
              <w:br/>
            </w:r>
            <w:r w:rsidRPr="00415D66">
              <w:rPr>
                <w:sz w:val="26"/>
                <w:szCs w:val="26"/>
              </w:rPr>
              <w:t>на территории Пермского края, если подготовка такого документа требуется в соответствии с нормативными правовыми актами Российской Федерации, Пермского края</w:t>
            </w:r>
          </w:p>
        </w:tc>
        <w:tc>
          <w:tcPr>
            <w:tcW w:w="936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415D66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8F2BD2" w:rsidRPr="00415D66" w:rsidTr="00440581">
        <w:trPr>
          <w:trHeight w:val="525"/>
        </w:trPr>
        <w:tc>
          <w:tcPr>
            <w:tcW w:w="567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contextualSpacing/>
              <w:jc w:val="center"/>
            </w:pPr>
            <w:r w:rsidRPr="00415D66">
              <w:rPr>
                <w:rFonts w:ascii="MS Gothic" w:eastAsia="MS Gothic" w:hAnsi="MS Gothic" w:hint="eastAsia"/>
              </w:rPr>
              <w:t>☐</w:t>
            </w:r>
          </w:p>
        </w:tc>
      </w:tr>
      <w:tr w:rsidR="008F2BD2" w:rsidRPr="008F44A7" w:rsidTr="00440581">
        <w:trPr>
          <w:trHeight w:val="481"/>
        </w:trPr>
        <w:tc>
          <w:tcPr>
            <w:tcW w:w="567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8F2BD2" w:rsidRPr="00415D66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15D66">
              <w:rPr>
                <w:sz w:val="26"/>
                <w:szCs w:val="26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8F2BD2" w:rsidRPr="008F44A7" w:rsidRDefault="008F2BD2" w:rsidP="00440581">
            <w:pPr>
              <w:spacing w:line="320" w:lineRule="atLeast"/>
              <w:contextualSpacing/>
              <w:jc w:val="center"/>
            </w:pPr>
            <w:r w:rsidRPr="00415D66"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F84060" w:rsidRDefault="00F84060">
      <w:pPr>
        <w:spacing w:after="200" w:line="276" w:lineRule="auto"/>
      </w:pPr>
    </w:p>
    <w:p w:rsidR="00F84060" w:rsidRPr="00F84060" w:rsidRDefault="00F84060" w:rsidP="00F84060">
      <w:pPr>
        <w:spacing w:line="360" w:lineRule="exact"/>
        <w:rPr>
          <w:sz w:val="28"/>
          <w:szCs w:val="28"/>
        </w:rPr>
      </w:pPr>
    </w:p>
    <w:sectPr w:rsidR="00F84060" w:rsidRPr="00F84060" w:rsidSect="004A07E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D2"/>
    <w:rsid w:val="00023425"/>
    <w:rsid w:val="000609C4"/>
    <w:rsid w:val="000901D8"/>
    <w:rsid w:val="000E206C"/>
    <w:rsid w:val="000E33D5"/>
    <w:rsid w:val="000F1EB2"/>
    <w:rsid w:val="00107608"/>
    <w:rsid w:val="00177D9D"/>
    <w:rsid w:val="00181930"/>
    <w:rsid w:val="001E4CB4"/>
    <w:rsid w:val="00214559"/>
    <w:rsid w:val="002220FF"/>
    <w:rsid w:val="00243D39"/>
    <w:rsid w:val="0025697B"/>
    <w:rsid w:val="00287A6A"/>
    <w:rsid w:val="002E728B"/>
    <w:rsid w:val="00316255"/>
    <w:rsid w:val="00343BA5"/>
    <w:rsid w:val="00415D66"/>
    <w:rsid w:val="00417CDF"/>
    <w:rsid w:val="00423F60"/>
    <w:rsid w:val="004429D0"/>
    <w:rsid w:val="00445C4D"/>
    <w:rsid w:val="00486049"/>
    <w:rsid w:val="004A07EB"/>
    <w:rsid w:val="004F1815"/>
    <w:rsid w:val="00536324"/>
    <w:rsid w:val="005B22CE"/>
    <w:rsid w:val="006015D8"/>
    <w:rsid w:val="0066600A"/>
    <w:rsid w:val="00681474"/>
    <w:rsid w:val="006B2482"/>
    <w:rsid w:val="006E545C"/>
    <w:rsid w:val="00704051"/>
    <w:rsid w:val="00734E50"/>
    <w:rsid w:val="00787177"/>
    <w:rsid w:val="00795373"/>
    <w:rsid w:val="007A679D"/>
    <w:rsid w:val="007D21D4"/>
    <w:rsid w:val="007D323E"/>
    <w:rsid w:val="007F23A8"/>
    <w:rsid w:val="00807A4F"/>
    <w:rsid w:val="00837271"/>
    <w:rsid w:val="00883A7A"/>
    <w:rsid w:val="00893E55"/>
    <w:rsid w:val="008D198F"/>
    <w:rsid w:val="008E4D67"/>
    <w:rsid w:val="008F2BD2"/>
    <w:rsid w:val="00921F45"/>
    <w:rsid w:val="00922A38"/>
    <w:rsid w:val="00970A9C"/>
    <w:rsid w:val="009B581F"/>
    <w:rsid w:val="00A164C4"/>
    <w:rsid w:val="00A523D3"/>
    <w:rsid w:val="00A656AB"/>
    <w:rsid w:val="00A92647"/>
    <w:rsid w:val="00AB53B3"/>
    <w:rsid w:val="00AC61B1"/>
    <w:rsid w:val="00B023D3"/>
    <w:rsid w:val="00B23EE4"/>
    <w:rsid w:val="00B26EE9"/>
    <w:rsid w:val="00B435B8"/>
    <w:rsid w:val="00B764E6"/>
    <w:rsid w:val="00B96C74"/>
    <w:rsid w:val="00BA07C2"/>
    <w:rsid w:val="00BB1BA9"/>
    <w:rsid w:val="00C00A44"/>
    <w:rsid w:val="00C2584D"/>
    <w:rsid w:val="00C323D9"/>
    <w:rsid w:val="00C44FE1"/>
    <w:rsid w:val="00C515F5"/>
    <w:rsid w:val="00CC5233"/>
    <w:rsid w:val="00D25978"/>
    <w:rsid w:val="00D83EDD"/>
    <w:rsid w:val="00F15F5B"/>
    <w:rsid w:val="00F73EFA"/>
    <w:rsid w:val="00F84060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DF9AC-32B7-44A9-9598-A45838D8C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23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dcterms:created xsi:type="dcterms:W3CDTF">2017-03-15T05:48:00Z</dcterms:created>
  <dcterms:modified xsi:type="dcterms:W3CDTF">2017-03-15T05:48:00Z</dcterms:modified>
</cp:coreProperties>
</file>