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9330C6" w:rsidTr="00187412">
        <w:trPr>
          <w:trHeight w:val="1180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C6" w:rsidRPr="00990E57" w:rsidRDefault="009330C6" w:rsidP="00187412">
            <w:pPr>
              <w:spacing w:before="240"/>
              <w:ind w:firstLine="540"/>
              <w:rPr>
                <w:sz w:val="24"/>
              </w:rPr>
            </w:pPr>
            <w:bookmarkStart w:id="0" w:name="_GoBack"/>
            <w:bookmarkEnd w:id="0"/>
            <w:r w:rsidRPr="00990E57">
              <w:rPr>
                <w:b/>
                <w:sz w:val="24"/>
              </w:rPr>
              <w:t xml:space="preserve">ПЕРЕЧЕНЬ ВОПРОСОВ В РАМКАХ ПРОВЕДЕНИЯ ПУБЛИЧНЫХ ОБСУЖДЕНИЙ </w:t>
            </w:r>
            <w:r w:rsidR="00A71FF9" w:rsidRPr="00A71FF9">
              <w:rPr>
                <w:sz w:val="24"/>
              </w:rPr>
              <w:t>к</w:t>
            </w:r>
            <w:r w:rsidR="00A71FF9">
              <w:rPr>
                <w:b/>
                <w:sz w:val="24"/>
              </w:rPr>
              <w:t xml:space="preserve"> </w:t>
            </w:r>
            <w:r w:rsidRPr="00990E57">
              <w:rPr>
                <w:sz w:val="24"/>
              </w:rPr>
              <w:t>проект</w:t>
            </w:r>
            <w:r w:rsidR="00A71FF9">
              <w:rPr>
                <w:sz w:val="24"/>
              </w:rPr>
              <w:t>у</w:t>
            </w:r>
            <w:r w:rsidRPr="00990E57">
              <w:rPr>
                <w:sz w:val="24"/>
              </w:rPr>
              <w:t xml:space="preserve"> закона Пермского края «О внесении изменени</w:t>
            </w:r>
            <w:r w:rsidR="00A71FF9">
              <w:rPr>
                <w:sz w:val="24"/>
              </w:rPr>
              <w:t>я</w:t>
            </w:r>
            <w:r w:rsidRPr="00990E57">
              <w:rPr>
                <w:sz w:val="24"/>
              </w:rPr>
              <w:t xml:space="preserve"> в Закон Пермского края от 07.10.2011 № 837-ПК «О порядках определения цены продажи земельных участков, находящихся в собственности Пермского края или государственная собственность на которые не разграничена, без проведения торгов, а также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Пермского края, земель или земельных участков, государственная собственность на которые не разграничена»</w:t>
            </w:r>
            <w:r w:rsidR="009F68A6">
              <w:rPr>
                <w:sz w:val="24"/>
              </w:rPr>
              <w:t xml:space="preserve"> (далее – проект закона)</w:t>
            </w:r>
            <w:r w:rsidRPr="00990E57">
              <w:rPr>
                <w:sz w:val="24"/>
              </w:rPr>
              <w:t>, затрагивающего вопросы осуществления предпринимательской и инвестиционной деятельности</w:t>
            </w:r>
          </w:p>
          <w:p w:rsidR="009330C6" w:rsidRPr="00990E57" w:rsidRDefault="009330C6" w:rsidP="00187412">
            <w:pPr>
              <w:ind w:firstLine="540"/>
              <w:rPr>
                <w:sz w:val="24"/>
              </w:rPr>
            </w:pPr>
          </w:p>
          <w:p w:rsidR="009330C6" w:rsidRPr="00990E57" w:rsidRDefault="009330C6" w:rsidP="00187412">
            <w:pPr>
              <w:ind w:firstLine="540"/>
              <w:rPr>
                <w:sz w:val="24"/>
              </w:rPr>
            </w:pPr>
            <w:r w:rsidRPr="00990E57">
              <w:rPr>
                <w:sz w:val="24"/>
              </w:rPr>
              <w:t xml:space="preserve">Пожалуйста, заполните и направьте данную форму по электронной почте на адрес </w:t>
            </w:r>
            <w:hyperlink r:id="rId5" w:history="1">
              <w:r w:rsidR="009F68A6" w:rsidRPr="007A1E31">
                <w:rPr>
                  <w:rStyle w:val="a3"/>
                  <w:rFonts w:eastAsia="Calibri"/>
                  <w:sz w:val="24"/>
                  <w:lang w:val="en-US" w:eastAsia="en-US"/>
                </w:rPr>
                <w:t>dzo</w:t>
              </w:r>
              <w:r w:rsidR="009F68A6" w:rsidRPr="007A1E31">
                <w:rPr>
                  <w:rStyle w:val="a3"/>
                  <w:rFonts w:eastAsia="Calibri"/>
                  <w:sz w:val="24"/>
                  <w:lang w:eastAsia="en-US"/>
                </w:rPr>
                <w:t>@</w:t>
              </w:r>
              <w:r w:rsidR="009F68A6" w:rsidRPr="007A1E31">
                <w:rPr>
                  <w:rStyle w:val="a3"/>
                  <w:rFonts w:eastAsia="Calibri"/>
                  <w:sz w:val="24"/>
                  <w:lang w:val="en-US" w:eastAsia="en-US"/>
                </w:rPr>
                <w:t>gorodperm</w:t>
              </w:r>
              <w:r w:rsidR="009F68A6" w:rsidRPr="007A1E31">
                <w:rPr>
                  <w:rStyle w:val="a3"/>
                  <w:rFonts w:eastAsia="Calibri"/>
                  <w:sz w:val="24"/>
                  <w:lang w:eastAsia="en-US"/>
                </w:rPr>
                <w:t>.</w:t>
              </w:r>
              <w:r w:rsidR="009F68A6" w:rsidRPr="007A1E31">
                <w:rPr>
                  <w:rStyle w:val="a3"/>
                  <w:rFonts w:eastAsia="Calibri"/>
                  <w:sz w:val="24"/>
                  <w:lang w:val="en-US" w:eastAsia="en-US"/>
                </w:rPr>
                <w:t>ru</w:t>
              </w:r>
            </w:hyperlink>
            <w:r w:rsidR="009F68A6">
              <w:rPr>
                <w:rFonts w:eastAsia="Calibri"/>
                <w:sz w:val="24"/>
                <w:lang w:eastAsia="en-US"/>
              </w:rPr>
              <w:t xml:space="preserve"> или </w:t>
            </w:r>
            <w:r w:rsidR="009F68A6" w:rsidRPr="009F68A6">
              <w:rPr>
                <w:rFonts w:eastAsia="Calibri"/>
                <w:sz w:val="24"/>
                <w:lang w:val="en-US" w:eastAsia="en-US"/>
              </w:rPr>
              <w:t>loginova</w:t>
            </w:r>
            <w:r w:rsidR="009F68A6" w:rsidRPr="009F68A6">
              <w:rPr>
                <w:rFonts w:eastAsia="Calibri"/>
                <w:sz w:val="24"/>
                <w:lang w:eastAsia="en-US"/>
              </w:rPr>
              <w:t>-</w:t>
            </w:r>
            <w:r w:rsidR="009F68A6" w:rsidRPr="009F68A6">
              <w:rPr>
                <w:rFonts w:eastAsia="Calibri"/>
                <w:sz w:val="24"/>
                <w:lang w:val="en-US" w:eastAsia="en-US"/>
              </w:rPr>
              <w:t>oa</w:t>
            </w:r>
            <w:r w:rsidR="009F68A6" w:rsidRPr="009F68A6">
              <w:rPr>
                <w:rFonts w:eastAsia="Calibri"/>
                <w:sz w:val="24"/>
                <w:lang w:eastAsia="en-US"/>
              </w:rPr>
              <w:t>@</w:t>
            </w:r>
            <w:r w:rsidR="009F68A6" w:rsidRPr="009F68A6">
              <w:rPr>
                <w:rFonts w:eastAsia="Calibri"/>
                <w:sz w:val="24"/>
                <w:lang w:val="en-US" w:eastAsia="en-US"/>
              </w:rPr>
              <w:t>gorodperm</w:t>
            </w:r>
            <w:r w:rsidR="009F68A6" w:rsidRPr="009F68A6">
              <w:rPr>
                <w:rFonts w:eastAsia="Calibri"/>
                <w:sz w:val="24"/>
                <w:lang w:eastAsia="en-US"/>
              </w:rPr>
              <w:t>.</w:t>
            </w:r>
            <w:r w:rsidR="009F68A6" w:rsidRPr="009F68A6">
              <w:rPr>
                <w:rFonts w:eastAsia="Calibri"/>
                <w:sz w:val="24"/>
                <w:lang w:val="en-US" w:eastAsia="en-US"/>
              </w:rPr>
              <w:t>ru</w:t>
            </w:r>
            <w:r w:rsidR="009F68A6" w:rsidRPr="009F68A6">
              <w:rPr>
                <w:rFonts w:eastAsia="Calibri"/>
                <w:sz w:val="24"/>
                <w:lang w:eastAsia="en-US"/>
              </w:rPr>
              <w:t xml:space="preserve">  </w:t>
            </w:r>
            <w:r w:rsidRPr="00990E57">
              <w:rPr>
                <w:sz w:val="24"/>
              </w:rPr>
              <w:t xml:space="preserve">не позднее </w:t>
            </w:r>
            <w:r w:rsidR="009F68A6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  <w:r w:rsidRPr="00990E57">
              <w:rPr>
                <w:sz w:val="24"/>
              </w:rPr>
              <w:t xml:space="preserve"> календарных дней со дня размещения </w:t>
            </w:r>
            <w:r w:rsidR="009F68A6">
              <w:rPr>
                <w:sz w:val="24"/>
              </w:rPr>
              <w:t>проекта закона и Сводного отчета</w:t>
            </w:r>
            <w:r w:rsidRPr="00990E57">
              <w:rPr>
                <w:sz w:val="24"/>
              </w:rPr>
              <w:t xml:space="preserve"> на официальном сайте Министерства экономического развития и инвестиций Пермского края</w:t>
            </w:r>
            <w:r w:rsidRPr="009A173D">
              <w:rPr>
                <w:sz w:val="24"/>
              </w:rPr>
              <w:t>.</w:t>
            </w:r>
            <w:r w:rsidR="00BD3E58" w:rsidRPr="00BD3E58">
              <w:rPr>
                <w:sz w:val="24"/>
              </w:rPr>
              <w:t xml:space="preserve"> </w:t>
            </w:r>
            <w:r w:rsidRPr="00990E57">
              <w:rPr>
                <w:sz w:val="24"/>
              </w:rPr>
              <w:t>Разработчик акта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  <w:p w:rsidR="009330C6" w:rsidRDefault="009330C6" w:rsidP="0018741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rPr>
                <w:b/>
              </w:rPr>
            </w:pPr>
          </w:p>
          <w:p w:rsidR="009330C6" w:rsidRDefault="009330C6" w:rsidP="00187412"/>
        </w:tc>
      </w:tr>
    </w:tbl>
    <w:p w:rsidR="009330C6" w:rsidRDefault="009330C6" w:rsidP="009330C6"/>
    <w:p w:rsidR="009330C6" w:rsidRPr="00990E57" w:rsidRDefault="009330C6" w:rsidP="009330C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0"/>
        <w:jc w:val="center"/>
        <w:rPr>
          <w:b/>
          <w:sz w:val="24"/>
        </w:rPr>
      </w:pPr>
      <w:r w:rsidRPr="00990E57">
        <w:rPr>
          <w:b/>
          <w:sz w:val="24"/>
        </w:rPr>
        <w:t>Контактная информация</w:t>
      </w:r>
    </w:p>
    <w:p w:rsidR="009330C6" w:rsidRPr="00990E57" w:rsidRDefault="009330C6" w:rsidP="009330C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0"/>
        <w:rPr>
          <w:sz w:val="24"/>
        </w:rPr>
      </w:pPr>
      <w:r w:rsidRPr="00990E57">
        <w:rPr>
          <w:sz w:val="24"/>
        </w:rPr>
        <w:t>Название организации: Департамент земельных отношений администрации города Перми</w:t>
      </w:r>
      <w:r w:rsidRPr="00990E57">
        <w:rPr>
          <w:sz w:val="24"/>
        </w:rPr>
        <w:tab/>
      </w:r>
    </w:p>
    <w:p w:rsidR="009330C6" w:rsidRPr="00990E57" w:rsidRDefault="009330C6" w:rsidP="009330C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0"/>
        <w:rPr>
          <w:sz w:val="24"/>
        </w:rPr>
      </w:pPr>
      <w:r w:rsidRPr="00990E57">
        <w:rPr>
          <w:sz w:val="24"/>
        </w:rPr>
        <w:t>Сфер</w:t>
      </w:r>
      <w:r>
        <w:rPr>
          <w:sz w:val="24"/>
        </w:rPr>
        <w:t>а</w:t>
      </w:r>
      <w:r w:rsidRPr="00990E57">
        <w:rPr>
          <w:sz w:val="24"/>
        </w:rPr>
        <w:t xml:space="preserve"> деятельности организации: орган местного самоуправления</w:t>
      </w:r>
      <w:r w:rsidRPr="00990E57">
        <w:rPr>
          <w:sz w:val="24"/>
        </w:rPr>
        <w:tab/>
      </w:r>
      <w:r w:rsidRPr="00990E57">
        <w:rPr>
          <w:sz w:val="24"/>
        </w:rPr>
        <w:tab/>
      </w:r>
    </w:p>
    <w:p w:rsidR="009330C6" w:rsidRPr="00990E57" w:rsidRDefault="009330C6" w:rsidP="009330C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0"/>
        <w:rPr>
          <w:sz w:val="24"/>
        </w:rPr>
      </w:pPr>
      <w:r w:rsidRPr="00990E57">
        <w:rPr>
          <w:sz w:val="24"/>
        </w:rPr>
        <w:t xml:space="preserve">Ф.И.О. контактного лица: </w:t>
      </w:r>
      <w:r w:rsidR="00656E10">
        <w:rPr>
          <w:sz w:val="24"/>
        </w:rPr>
        <w:t xml:space="preserve">Логинова Ольга Александровна </w:t>
      </w:r>
    </w:p>
    <w:p w:rsidR="009330C6" w:rsidRPr="00990E57" w:rsidRDefault="009330C6" w:rsidP="009330C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0"/>
        <w:rPr>
          <w:sz w:val="24"/>
        </w:rPr>
      </w:pPr>
      <w:r w:rsidRPr="00990E57">
        <w:rPr>
          <w:sz w:val="24"/>
        </w:rPr>
        <w:t xml:space="preserve">Номер контактного телефона: </w:t>
      </w:r>
      <w:r w:rsidR="00A71FF9">
        <w:rPr>
          <w:sz w:val="24"/>
        </w:rPr>
        <w:t xml:space="preserve">8 (342) </w:t>
      </w:r>
      <w:r w:rsidRPr="00990E57">
        <w:rPr>
          <w:sz w:val="24"/>
        </w:rPr>
        <w:t>212-</w:t>
      </w:r>
      <w:r w:rsidR="00656E10">
        <w:rPr>
          <w:sz w:val="24"/>
        </w:rPr>
        <w:t>99-42</w:t>
      </w:r>
      <w:r w:rsidRPr="00990E57">
        <w:rPr>
          <w:sz w:val="24"/>
        </w:rPr>
        <w:tab/>
      </w:r>
    </w:p>
    <w:p w:rsidR="009330C6" w:rsidRPr="00656E10" w:rsidRDefault="009330C6" w:rsidP="00656E1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0"/>
        <w:rPr>
          <w:sz w:val="24"/>
        </w:rPr>
      </w:pPr>
      <w:r w:rsidRPr="00990E57">
        <w:rPr>
          <w:sz w:val="24"/>
        </w:rPr>
        <w:t xml:space="preserve">Адрес электронной почты: </w:t>
      </w:r>
      <w:hyperlink r:id="rId6" w:history="1">
        <w:r w:rsidR="00656E10" w:rsidRPr="00AD6E77">
          <w:rPr>
            <w:rStyle w:val="a3"/>
            <w:sz w:val="24"/>
          </w:rPr>
          <w:t>dzo@gorodperm.ru</w:t>
        </w:r>
      </w:hyperlink>
      <w:r w:rsidRPr="00990E57">
        <w:rPr>
          <w:sz w:val="24"/>
        </w:rPr>
        <w:t xml:space="preserve"> </w:t>
      </w:r>
      <w:r w:rsidR="00656E10">
        <w:rPr>
          <w:sz w:val="24"/>
        </w:rPr>
        <w:t xml:space="preserve">, </w:t>
      </w:r>
      <w:hyperlink r:id="rId7" w:history="1">
        <w:r w:rsidR="00656E10" w:rsidRPr="00AD6E77">
          <w:rPr>
            <w:rStyle w:val="a3"/>
            <w:sz w:val="22"/>
            <w:szCs w:val="22"/>
          </w:rPr>
          <w:t>loginova-oa@gorodperm.ru</w:t>
        </w:r>
      </w:hyperlink>
      <w:r w:rsidR="00656E10">
        <w:rPr>
          <w:sz w:val="22"/>
          <w:szCs w:val="22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330C6" w:rsidRPr="00990E57" w:rsidTr="00187412">
        <w:trPr>
          <w:trHeight w:val="397"/>
        </w:trPr>
        <w:tc>
          <w:tcPr>
            <w:tcW w:w="9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На решение какой проблемы, на Ваш взгляд, направлено предлагаемое регулирование? Актуальна ли данная проблема сегодня? </w:t>
            </w:r>
          </w:p>
        </w:tc>
      </w:tr>
      <w:tr w:rsidR="009330C6" w:rsidRPr="00990E57" w:rsidTr="00187412">
        <w:trPr>
          <w:trHeight w:val="377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</w:tc>
      </w:tr>
      <w:tr w:rsidR="009330C6" w:rsidRPr="00990E57" w:rsidTr="00187412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Насколько корректно определены те факторы, которые обуславливают необходимость государственного вмешательства?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которые оно направлено?</w:t>
            </w:r>
          </w:p>
        </w:tc>
      </w:tr>
      <w:tr w:rsidR="009330C6" w:rsidRPr="00990E57" w:rsidTr="00187412">
        <w:trPr>
          <w:trHeight w:val="469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rPr>
                <w:i/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Является ли выбранный вариант решения проблемы оптимальным (в т.ч. с точки зрения выгод и издержек для общества в целом)? Существуют ли иные варианты достижения заявленных целей государственного регулирования? Если да, выделите те из них, которые, по Вашему мнению, были бы менее </w:t>
            </w:r>
            <w:proofErr w:type="spellStart"/>
            <w:r w:rsidRPr="00990E57">
              <w:rPr>
                <w:i/>
                <w:sz w:val="24"/>
              </w:rPr>
              <w:t>затратны</w:t>
            </w:r>
            <w:proofErr w:type="spellEnd"/>
            <w:r w:rsidRPr="00990E57">
              <w:rPr>
                <w:i/>
                <w:sz w:val="24"/>
              </w:rPr>
              <w:t xml:space="preserve"> и/или более эффективны?</w:t>
            </w:r>
          </w:p>
        </w:tc>
      </w:tr>
      <w:tr w:rsidR="009330C6" w:rsidRPr="00990E57" w:rsidTr="00187412">
        <w:trPr>
          <w:trHeight w:val="437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районе или городе и прочее)?</w:t>
            </w:r>
          </w:p>
        </w:tc>
      </w:tr>
      <w:tr w:rsidR="009330C6" w:rsidRPr="00990E57" w:rsidTr="00187412">
        <w:trPr>
          <w:trHeight w:val="585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</w:t>
            </w:r>
          </w:p>
        </w:tc>
      </w:tr>
      <w:tr w:rsidR="009330C6" w:rsidRPr="00990E57" w:rsidTr="00187412">
        <w:trPr>
          <w:trHeight w:val="585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Оцените, насколько полно и точно отражены обязанности, ответственность субъектов государственного регулирования, а также насколько понятно прописаны административные процедуры, реализуемые ответственными государственными органами,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9330C6" w:rsidRPr="00990E57" w:rsidTr="00187412">
        <w:trPr>
          <w:trHeight w:val="582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</w:tc>
      </w:tr>
      <w:tr w:rsidR="009330C6" w:rsidRPr="00990E57" w:rsidTr="00187412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Существуют ли в предлагаемом проекте нового регулирования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9330C6" w:rsidRPr="00990E57" w:rsidRDefault="009330C6" w:rsidP="009330C6">
            <w:pPr>
              <w:spacing w:line="240" w:lineRule="auto"/>
              <w:ind w:left="720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- 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 w:rsidR="009330C6" w:rsidRPr="00990E57" w:rsidRDefault="009330C6" w:rsidP="009330C6">
            <w:pPr>
              <w:spacing w:line="240" w:lineRule="auto"/>
              <w:ind w:left="720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- имеются ли технические ошибки;</w:t>
            </w:r>
          </w:p>
          <w:p w:rsidR="009330C6" w:rsidRPr="00990E57" w:rsidRDefault="009330C6" w:rsidP="009330C6">
            <w:pPr>
              <w:spacing w:line="240" w:lineRule="auto"/>
              <w:ind w:left="720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- 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9330C6" w:rsidRPr="00990E57" w:rsidRDefault="009330C6" w:rsidP="009330C6">
            <w:pPr>
              <w:spacing w:line="240" w:lineRule="auto"/>
              <w:ind w:left="720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- 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9330C6" w:rsidRPr="00990E57" w:rsidRDefault="009330C6" w:rsidP="009330C6">
            <w:pPr>
              <w:spacing w:line="240" w:lineRule="auto"/>
              <w:ind w:left="720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- 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9330C6" w:rsidRPr="00990E57" w:rsidRDefault="009330C6" w:rsidP="009330C6">
            <w:pPr>
              <w:spacing w:line="240" w:lineRule="auto"/>
              <w:ind w:left="720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9330C6" w:rsidRPr="00990E57" w:rsidTr="00187412">
        <w:trPr>
          <w:trHeight w:val="802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  <w:p w:rsidR="009330C6" w:rsidRPr="00990E57" w:rsidRDefault="009330C6" w:rsidP="00187412">
            <w:pPr>
              <w:rPr>
                <w:i/>
                <w:sz w:val="24"/>
              </w:rPr>
            </w:pPr>
          </w:p>
        </w:tc>
      </w:tr>
      <w:tr w:rsidR="009330C6" w:rsidRPr="00990E57" w:rsidTr="00187412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</w:t>
            </w:r>
            <w:r w:rsidRPr="00990E57">
              <w:rPr>
                <w:i/>
                <w:sz w:val="24"/>
              </w:rPr>
              <w:lastRenderedPageBreak/>
              <w:t>избыточных административных и иных ограничений и обязанностей для субъектов предпринимательской и иной деятельности? Приведите конкретные примеры.</w:t>
            </w:r>
          </w:p>
        </w:tc>
      </w:tr>
      <w:tr w:rsidR="009330C6" w:rsidRPr="00990E57" w:rsidTr="00187412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  <w:p w:rsidR="009330C6" w:rsidRPr="00990E57" w:rsidRDefault="009330C6" w:rsidP="00187412">
            <w:pPr>
              <w:rPr>
                <w:i/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 Оцените издержки/упущенную выгоду (прямого, административного характера) субъектов предпринимательской деятельности, возникающие при введении предлагаемого регулирования (оценка может быть представлена в терминах РСБУ). Отдельно укажите временные издержки, которые понесут субъекты предпринимательской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</w:t>
            </w:r>
          </w:p>
        </w:tc>
      </w:tr>
      <w:tr w:rsidR="009330C6" w:rsidRPr="00990E57" w:rsidTr="00187412">
        <w:trPr>
          <w:trHeight w:val="826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 w:rsidR="009330C6" w:rsidRPr="00990E57" w:rsidTr="00187412">
        <w:trPr>
          <w:trHeight w:val="737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C6" w:rsidRPr="00990E57" w:rsidRDefault="009330C6" w:rsidP="00187412">
            <w:pPr>
              <w:ind w:left="720"/>
              <w:rPr>
                <w:i/>
                <w:sz w:val="24"/>
              </w:rPr>
            </w:pPr>
          </w:p>
          <w:p w:rsidR="009330C6" w:rsidRPr="00990E57" w:rsidRDefault="009330C6" w:rsidP="00187412">
            <w:pPr>
              <w:rPr>
                <w:i/>
                <w:sz w:val="24"/>
              </w:rPr>
            </w:pPr>
          </w:p>
          <w:p w:rsidR="009330C6" w:rsidRPr="00990E57" w:rsidRDefault="009330C6" w:rsidP="00187412">
            <w:pPr>
              <w:rPr>
                <w:i/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      </w:r>
          </w:p>
        </w:tc>
      </w:tr>
      <w:tr w:rsidR="009330C6" w:rsidRPr="00990E57" w:rsidTr="00187412">
        <w:trPr>
          <w:trHeight w:val="732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9330C6" w:rsidRPr="00990E57" w:rsidTr="00187412">
        <w:trPr>
          <w:trHeight w:val="732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C6" w:rsidRPr="00990E57" w:rsidRDefault="009330C6" w:rsidP="00187412">
            <w:pPr>
              <w:ind w:left="720"/>
              <w:rPr>
                <w:sz w:val="24"/>
              </w:rPr>
            </w:pPr>
          </w:p>
        </w:tc>
      </w:tr>
      <w:tr w:rsidR="009330C6" w:rsidRPr="00990E57" w:rsidTr="00187412">
        <w:trPr>
          <w:trHeight w:val="397"/>
        </w:trPr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330C6" w:rsidRPr="00990E57" w:rsidRDefault="009330C6" w:rsidP="00187412">
            <w:pPr>
              <w:numPr>
                <w:ilvl w:val="0"/>
                <w:numId w:val="1"/>
              </w:numPr>
              <w:spacing w:line="240" w:lineRule="auto"/>
              <w:rPr>
                <w:i/>
                <w:sz w:val="24"/>
              </w:rPr>
            </w:pPr>
            <w:r w:rsidRPr="00990E57">
              <w:rPr>
                <w:i/>
                <w:sz w:val="24"/>
              </w:rPr>
              <w:t xml:space="preserve"> 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9330C6" w:rsidRPr="00990E57" w:rsidTr="00187412">
        <w:trPr>
          <w:trHeight w:val="545"/>
        </w:trPr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30C6" w:rsidRPr="00990E57" w:rsidRDefault="009330C6" w:rsidP="00187412">
            <w:pPr>
              <w:rPr>
                <w:i/>
                <w:sz w:val="24"/>
              </w:rPr>
            </w:pPr>
          </w:p>
        </w:tc>
      </w:tr>
    </w:tbl>
    <w:p w:rsidR="00D574F0" w:rsidRDefault="00D574F0"/>
    <w:sectPr w:rsidR="00D574F0" w:rsidSect="001C5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1E7DFB"/>
    <w:multiLevelType w:val="hybridMultilevel"/>
    <w:tmpl w:val="BB7E4BE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E67"/>
    <w:rsid w:val="001C5F46"/>
    <w:rsid w:val="00656E10"/>
    <w:rsid w:val="008C4E67"/>
    <w:rsid w:val="009330C6"/>
    <w:rsid w:val="009F68A6"/>
    <w:rsid w:val="00A71FF9"/>
    <w:rsid w:val="00BD3E58"/>
    <w:rsid w:val="00D574F0"/>
    <w:rsid w:val="00E143EA"/>
    <w:rsid w:val="00F75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2B5E5-B609-4064-AB9F-F728152C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9330C6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E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oginova-oa@gorodper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zo@gorodperm.ru" TargetMode="External"/><Relationship Id="rId5" Type="http://schemas.openxmlformats.org/officeDocument/2006/relationships/hyperlink" Target="mailto:dzo@gorodper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belkina-av</dc:creator>
  <cp:keywords/>
  <dc:description/>
  <cp:lastModifiedBy>Шипулина Ольга Александровна</cp:lastModifiedBy>
  <cp:revision>2</cp:revision>
  <cp:lastPrinted>2018-03-01T03:15:00Z</cp:lastPrinted>
  <dcterms:created xsi:type="dcterms:W3CDTF">2018-05-23T04:21:00Z</dcterms:created>
  <dcterms:modified xsi:type="dcterms:W3CDTF">2018-05-23T04:21:00Z</dcterms:modified>
</cp:coreProperties>
</file>