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B52" w:rsidRDefault="00D96B52" w:rsidP="00A409C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96B5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96B52" w:rsidRDefault="00D96B52" w:rsidP="00A409C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409C2" w:rsidRPr="00C15ABD" w:rsidRDefault="00A409C2" w:rsidP="00A409C2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15ABD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Пермского </w:t>
      </w:r>
      <w:proofErr w:type="gramStart"/>
      <w:r w:rsidRPr="00C15ABD">
        <w:rPr>
          <w:rFonts w:ascii="Times New Roman" w:hAnsi="Times New Roman" w:cs="Times New Roman"/>
          <w:sz w:val="28"/>
          <w:szCs w:val="28"/>
        </w:rPr>
        <w:t>края</w:t>
      </w:r>
      <w:r w:rsidRPr="00C15ABD">
        <w:rPr>
          <w:rFonts w:ascii="Times New Roman" w:hAnsi="Times New Roman" w:cs="Times New Roman"/>
          <w:sz w:val="28"/>
          <w:szCs w:val="28"/>
        </w:rPr>
        <w:br/>
        <w:t>«</w:t>
      </w:r>
      <w:proofErr w:type="gramEnd"/>
      <w:r w:rsidR="005F51E5" w:rsidRPr="005F51E5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Пермского края от 19 апреля 2017 г. № 244-п «О заключении соглашений </w:t>
      </w:r>
      <w:r w:rsidR="005F51E5">
        <w:rPr>
          <w:rFonts w:ascii="Times New Roman" w:hAnsi="Times New Roman" w:cs="Times New Roman"/>
          <w:sz w:val="28"/>
          <w:szCs w:val="28"/>
        </w:rPr>
        <w:br/>
      </w:r>
      <w:r w:rsidR="005F51E5" w:rsidRPr="005F51E5">
        <w:rPr>
          <w:rFonts w:ascii="Times New Roman" w:hAnsi="Times New Roman" w:cs="Times New Roman"/>
          <w:sz w:val="28"/>
          <w:szCs w:val="28"/>
        </w:rPr>
        <w:t>об осуществлении деятельности на территории опережающего социально-экономического развития, создаваемой на территории монопрофильного муниципального образования Пермского края (моногорода)»</w:t>
      </w:r>
      <w:r w:rsidR="00D96B52">
        <w:rPr>
          <w:rFonts w:ascii="Times New Roman" w:hAnsi="Times New Roman" w:cs="Times New Roman"/>
          <w:sz w:val="28"/>
          <w:szCs w:val="28"/>
        </w:rPr>
        <w:t xml:space="preserve"> </w:t>
      </w:r>
      <w:r w:rsidR="000737C0">
        <w:rPr>
          <w:rFonts w:ascii="Times New Roman" w:hAnsi="Times New Roman" w:cs="Times New Roman"/>
          <w:sz w:val="28"/>
          <w:szCs w:val="28"/>
        </w:rPr>
        <w:br/>
      </w:r>
      <w:r w:rsidR="00D96B52" w:rsidRPr="000737C0">
        <w:rPr>
          <w:rFonts w:ascii="Times New Roman" w:hAnsi="Times New Roman" w:cs="Times New Roman"/>
          <w:b w:val="0"/>
          <w:sz w:val="28"/>
          <w:szCs w:val="28"/>
        </w:rPr>
        <w:t>(далее – проект постановления</w:t>
      </w:r>
      <w:r w:rsidR="00497A7E" w:rsidRPr="000737C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0737C0" w:rsidRPr="000737C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 w:rsidR="000737C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737C0" w:rsidRPr="000737C0">
        <w:rPr>
          <w:rFonts w:ascii="Times New Roman" w:hAnsi="Times New Roman" w:cs="Times New Roman"/>
          <w:b w:val="0"/>
          <w:sz w:val="28"/>
          <w:szCs w:val="28"/>
        </w:rPr>
        <w:t>Правительства Пермского края № 244-п</w:t>
      </w:r>
      <w:r w:rsidR="000737C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97A7E" w:rsidRPr="000737C0">
        <w:rPr>
          <w:rFonts w:ascii="Times New Roman" w:hAnsi="Times New Roman" w:cs="Times New Roman"/>
          <w:b w:val="0"/>
          <w:sz w:val="28"/>
          <w:szCs w:val="28"/>
        </w:rPr>
        <w:t>соглашение</w:t>
      </w:r>
      <w:r w:rsidR="000737C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0737C0" w:rsidRPr="000737C0">
        <w:rPr>
          <w:rFonts w:ascii="Times New Roman" w:hAnsi="Times New Roman" w:cs="Times New Roman"/>
          <w:b w:val="0"/>
          <w:sz w:val="28"/>
          <w:szCs w:val="28"/>
        </w:rPr>
        <w:t>территори</w:t>
      </w:r>
      <w:r w:rsidR="000737C0">
        <w:rPr>
          <w:rFonts w:ascii="Times New Roman" w:hAnsi="Times New Roman" w:cs="Times New Roman"/>
          <w:b w:val="0"/>
          <w:sz w:val="28"/>
          <w:szCs w:val="28"/>
        </w:rPr>
        <w:t>я</w:t>
      </w:r>
      <w:r w:rsidR="000737C0" w:rsidRPr="000737C0">
        <w:rPr>
          <w:rFonts w:ascii="Times New Roman" w:hAnsi="Times New Roman" w:cs="Times New Roman"/>
          <w:b w:val="0"/>
          <w:sz w:val="28"/>
          <w:szCs w:val="28"/>
        </w:rPr>
        <w:t xml:space="preserve"> опережающе</w:t>
      </w:r>
      <w:r w:rsidR="000737C0">
        <w:rPr>
          <w:rFonts w:ascii="Times New Roman" w:hAnsi="Times New Roman" w:cs="Times New Roman"/>
          <w:b w:val="0"/>
          <w:sz w:val="28"/>
          <w:szCs w:val="28"/>
        </w:rPr>
        <w:t>го</w:t>
      </w:r>
      <w:r w:rsidR="000737C0" w:rsidRPr="000737C0">
        <w:rPr>
          <w:rFonts w:ascii="Times New Roman" w:hAnsi="Times New Roman" w:cs="Times New Roman"/>
          <w:b w:val="0"/>
          <w:sz w:val="28"/>
          <w:szCs w:val="28"/>
        </w:rPr>
        <w:t xml:space="preserve"> развития</w:t>
      </w:r>
      <w:r w:rsidR="00D96B52" w:rsidRPr="000737C0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A409C2" w:rsidRPr="00C15ABD" w:rsidRDefault="00A409C2" w:rsidP="00A409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31DD" w:rsidRDefault="00A409C2" w:rsidP="0059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ABD">
        <w:rPr>
          <w:rFonts w:ascii="Times New Roman" w:hAnsi="Times New Roman" w:cs="Times New Roman"/>
          <w:sz w:val="28"/>
          <w:szCs w:val="28"/>
        </w:rPr>
        <w:t>Проект постановления разработан</w:t>
      </w:r>
      <w:r w:rsidR="005F51E5">
        <w:rPr>
          <w:rFonts w:ascii="Times New Roman" w:hAnsi="Times New Roman" w:cs="Times New Roman"/>
          <w:sz w:val="28"/>
          <w:szCs w:val="28"/>
        </w:rPr>
        <w:t xml:space="preserve"> </w:t>
      </w:r>
      <w:r w:rsidRPr="00C15ABD">
        <w:rPr>
          <w:rFonts w:ascii="Times New Roman" w:hAnsi="Times New Roman" w:cs="Times New Roman"/>
          <w:sz w:val="28"/>
          <w:szCs w:val="28"/>
        </w:rPr>
        <w:t xml:space="preserve">в </w:t>
      </w:r>
      <w:r w:rsidR="005F51E5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A331DD" w:rsidRPr="00A331DD">
        <w:rPr>
          <w:rFonts w:ascii="Times New Roman" w:hAnsi="Times New Roman" w:cs="Times New Roman"/>
          <w:sz w:val="28"/>
          <w:szCs w:val="28"/>
        </w:rPr>
        <w:t>повышения эффективности функционирования территорий опережающего развития</w:t>
      </w:r>
      <w:r w:rsidR="000737C0">
        <w:rPr>
          <w:rFonts w:ascii="Times New Roman" w:hAnsi="Times New Roman" w:cs="Times New Roman"/>
          <w:sz w:val="28"/>
          <w:szCs w:val="28"/>
        </w:rPr>
        <w:t>.</w:t>
      </w:r>
      <w:r w:rsidR="00A331DD" w:rsidRPr="00A331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D1B" w:rsidRDefault="005C4D1B" w:rsidP="0059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4D1B">
        <w:rPr>
          <w:rFonts w:ascii="Times New Roman" w:hAnsi="Times New Roman" w:cs="Times New Roman"/>
          <w:sz w:val="28"/>
          <w:szCs w:val="28"/>
        </w:rPr>
        <w:t xml:space="preserve">Актуальность принятия проекта постановления связана с </w:t>
      </w:r>
      <w:r>
        <w:rPr>
          <w:rFonts w:ascii="Times New Roman" w:hAnsi="Times New Roman" w:cs="Times New Roman"/>
          <w:sz w:val="28"/>
          <w:szCs w:val="28"/>
        </w:rPr>
        <w:t>намерениями</w:t>
      </w:r>
      <w:r>
        <w:rPr>
          <w:rFonts w:ascii="Times New Roman" w:hAnsi="Times New Roman" w:cs="Times New Roman"/>
          <w:sz w:val="28"/>
          <w:szCs w:val="28"/>
        </w:rPr>
        <w:br/>
        <w:t>трех из четырех организаций – резидентов территории опережающего развития «Чусовой» увеличить объемы инвестиций</w:t>
      </w:r>
      <w:r w:rsidR="00073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количество создаваемых новых рабочих мест в рамках реализации инвестиционных проектов.</w:t>
      </w:r>
    </w:p>
    <w:p w:rsidR="005C4D1B" w:rsidRDefault="00497A7E" w:rsidP="0059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недопущения спорных ситуаций при применении организацией </w:t>
      </w:r>
      <w:r w:rsidR="000737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резидентом территории опережающего </w:t>
      </w:r>
      <w:r w:rsidR="000737C0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 xml:space="preserve">налоговых льгот и льгот </w:t>
      </w:r>
      <w:r>
        <w:rPr>
          <w:rFonts w:ascii="Times New Roman" w:hAnsi="Times New Roman" w:cs="Times New Roman"/>
          <w:sz w:val="28"/>
          <w:szCs w:val="28"/>
        </w:rPr>
        <w:br/>
        <w:t xml:space="preserve">по страховым взносам в случае увеличения </w:t>
      </w:r>
      <w:r w:rsidRPr="00497A7E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97A7E">
        <w:rPr>
          <w:rFonts w:ascii="Times New Roman" w:hAnsi="Times New Roman" w:cs="Times New Roman"/>
          <w:sz w:val="28"/>
          <w:szCs w:val="28"/>
        </w:rPr>
        <w:t xml:space="preserve"> инвестиционного проекта, являющегося предметом соглашения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97A7E">
        <w:rPr>
          <w:rFonts w:ascii="Times New Roman" w:hAnsi="Times New Roman" w:cs="Times New Roman"/>
          <w:sz w:val="28"/>
          <w:szCs w:val="28"/>
        </w:rPr>
        <w:t xml:space="preserve"> </w:t>
      </w:r>
      <w:r w:rsidR="00C32FC2">
        <w:rPr>
          <w:rFonts w:ascii="Times New Roman" w:hAnsi="Times New Roman" w:cs="Times New Roman"/>
          <w:sz w:val="28"/>
          <w:szCs w:val="28"/>
        </w:rPr>
        <w:t xml:space="preserve">предусматривается внесение изменений </w:t>
      </w:r>
      <w:r w:rsidR="00F81BE4">
        <w:rPr>
          <w:rFonts w:ascii="Times New Roman" w:hAnsi="Times New Roman" w:cs="Times New Roman"/>
          <w:sz w:val="28"/>
          <w:szCs w:val="28"/>
        </w:rPr>
        <w:br/>
      </w:r>
      <w:r w:rsidR="00C32FC2">
        <w:rPr>
          <w:rFonts w:ascii="Times New Roman" w:hAnsi="Times New Roman" w:cs="Times New Roman"/>
          <w:sz w:val="28"/>
          <w:szCs w:val="28"/>
        </w:rPr>
        <w:t>в соглашение путем заключения дополнительного соглашения.</w:t>
      </w:r>
    </w:p>
    <w:p w:rsidR="00B77554" w:rsidRDefault="004556D0" w:rsidP="0059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Планируемое резидентом </w:t>
      </w:r>
      <w:r w:rsidRPr="004556D0">
        <w:rPr>
          <w:rFonts w:ascii="Times New Roman" w:hAnsi="Times New Roman" w:cs="Times New Roman"/>
          <w:sz w:val="28"/>
          <w:szCs w:val="28"/>
        </w:rPr>
        <w:t xml:space="preserve">территории опережающего развития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77554">
        <w:rPr>
          <w:rFonts w:ascii="Times New Roman" w:hAnsi="Times New Roman" w:cs="Times New Roman"/>
          <w:sz w:val="28"/>
          <w:szCs w:val="28"/>
        </w:rPr>
        <w:t>ущественное у</w:t>
      </w:r>
      <w:r w:rsidR="00C32FC2">
        <w:rPr>
          <w:rFonts w:ascii="Times New Roman" w:hAnsi="Times New Roman" w:cs="Times New Roman"/>
          <w:sz w:val="28"/>
          <w:szCs w:val="28"/>
        </w:rPr>
        <w:t>величени</w:t>
      </w:r>
      <w:r w:rsidR="00B77554">
        <w:rPr>
          <w:rFonts w:ascii="Times New Roman" w:hAnsi="Times New Roman" w:cs="Times New Roman"/>
          <w:sz w:val="28"/>
          <w:szCs w:val="28"/>
        </w:rPr>
        <w:t>е</w:t>
      </w:r>
      <w:r w:rsidR="00C32FC2">
        <w:rPr>
          <w:rFonts w:ascii="Times New Roman" w:hAnsi="Times New Roman" w:cs="Times New Roman"/>
          <w:sz w:val="28"/>
          <w:szCs w:val="28"/>
        </w:rPr>
        <w:t xml:space="preserve"> показателей инвестиционного проекта </w:t>
      </w:r>
      <w:r w:rsidR="00B77554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B77554" w:rsidRPr="00B77554">
        <w:rPr>
          <w:rFonts w:ascii="Times New Roman" w:hAnsi="Times New Roman" w:cs="Times New Roman"/>
          <w:sz w:val="28"/>
          <w:szCs w:val="28"/>
        </w:rPr>
        <w:t>повлечь за собой изменение показателей эффективности проекта</w:t>
      </w:r>
      <w:r w:rsidR="00B77554">
        <w:rPr>
          <w:rFonts w:ascii="Times New Roman" w:hAnsi="Times New Roman" w:cs="Times New Roman"/>
          <w:sz w:val="28"/>
          <w:szCs w:val="28"/>
        </w:rPr>
        <w:t>, дополнительные потребности в инфраструктуре, совершенствовани</w:t>
      </w:r>
      <w:r w:rsidR="000737C0">
        <w:rPr>
          <w:rFonts w:ascii="Times New Roman" w:hAnsi="Times New Roman" w:cs="Times New Roman"/>
          <w:sz w:val="28"/>
          <w:szCs w:val="28"/>
        </w:rPr>
        <w:t>е</w:t>
      </w:r>
      <w:r w:rsidR="00B77554">
        <w:rPr>
          <w:rFonts w:ascii="Times New Roman" w:hAnsi="Times New Roman" w:cs="Times New Roman"/>
          <w:sz w:val="28"/>
          <w:szCs w:val="28"/>
        </w:rPr>
        <w:t xml:space="preserve"> маркетинговой стратегии и</w:t>
      </w:r>
      <w:r w:rsidR="00B77554" w:rsidRPr="00B77554">
        <w:rPr>
          <w:rFonts w:ascii="Times New Roman" w:hAnsi="Times New Roman" w:cs="Times New Roman"/>
          <w:sz w:val="28"/>
          <w:szCs w:val="28"/>
        </w:rPr>
        <w:t xml:space="preserve"> </w:t>
      </w:r>
      <w:r w:rsidR="000737C0">
        <w:rPr>
          <w:rFonts w:ascii="Times New Roman" w:hAnsi="Times New Roman" w:cs="Times New Roman"/>
          <w:sz w:val="28"/>
          <w:szCs w:val="28"/>
        </w:rPr>
        <w:t>работы по</w:t>
      </w:r>
      <w:r w:rsidR="00B77554" w:rsidRPr="00B77554">
        <w:rPr>
          <w:rFonts w:ascii="Times New Roman" w:hAnsi="Times New Roman" w:cs="Times New Roman"/>
          <w:sz w:val="28"/>
          <w:szCs w:val="28"/>
        </w:rPr>
        <w:t xml:space="preserve"> привлечени</w:t>
      </w:r>
      <w:r w:rsidR="000737C0">
        <w:rPr>
          <w:rFonts w:ascii="Times New Roman" w:hAnsi="Times New Roman" w:cs="Times New Roman"/>
          <w:sz w:val="28"/>
          <w:szCs w:val="28"/>
        </w:rPr>
        <w:t>ю</w:t>
      </w:r>
      <w:r w:rsidR="00B77554" w:rsidRPr="00B77554">
        <w:rPr>
          <w:rFonts w:ascii="Times New Roman" w:hAnsi="Times New Roman" w:cs="Times New Roman"/>
          <w:sz w:val="28"/>
          <w:szCs w:val="28"/>
        </w:rPr>
        <w:t xml:space="preserve"> </w:t>
      </w:r>
      <w:r w:rsidR="00594976">
        <w:rPr>
          <w:rFonts w:ascii="Times New Roman" w:hAnsi="Times New Roman" w:cs="Times New Roman"/>
          <w:sz w:val="28"/>
          <w:szCs w:val="28"/>
        </w:rPr>
        <w:t xml:space="preserve">квалифицированных </w:t>
      </w:r>
      <w:r w:rsidR="00B77554" w:rsidRPr="00B77554">
        <w:rPr>
          <w:rFonts w:ascii="Times New Roman" w:hAnsi="Times New Roman" w:cs="Times New Roman"/>
          <w:sz w:val="28"/>
          <w:szCs w:val="28"/>
        </w:rPr>
        <w:t xml:space="preserve">кадровых ресурсов, </w:t>
      </w:r>
      <w:r w:rsidR="00B77554">
        <w:rPr>
          <w:rFonts w:ascii="Times New Roman" w:hAnsi="Times New Roman" w:cs="Times New Roman"/>
          <w:sz w:val="28"/>
          <w:szCs w:val="28"/>
        </w:rPr>
        <w:t>и, как следствие</w:t>
      </w:r>
      <w:r w:rsidR="000737C0">
        <w:rPr>
          <w:rFonts w:ascii="Times New Roman" w:hAnsi="Times New Roman" w:cs="Times New Roman"/>
          <w:sz w:val="28"/>
          <w:szCs w:val="28"/>
        </w:rPr>
        <w:t>,</w:t>
      </w:r>
      <w:r w:rsidR="00B77554">
        <w:rPr>
          <w:rFonts w:ascii="Times New Roman" w:hAnsi="Times New Roman" w:cs="Times New Roman"/>
          <w:sz w:val="28"/>
          <w:szCs w:val="28"/>
        </w:rPr>
        <w:t xml:space="preserve"> актуализаци</w:t>
      </w:r>
      <w:r w:rsidR="00F61BBD">
        <w:rPr>
          <w:rFonts w:ascii="Times New Roman" w:hAnsi="Times New Roman" w:cs="Times New Roman"/>
          <w:sz w:val="28"/>
          <w:szCs w:val="28"/>
        </w:rPr>
        <w:t>ю</w:t>
      </w:r>
      <w:r w:rsidR="00B77554">
        <w:rPr>
          <w:rFonts w:ascii="Times New Roman" w:hAnsi="Times New Roman" w:cs="Times New Roman"/>
          <w:sz w:val="28"/>
          <w:szCs w:val="28"/>
        </w:rPr>
        <w:t xml:space="preserve"> бизнес-плана инвестиционного проекта.</w:t>
      </w:r>
    </w:p>
    <w:p w:rsidR="00B77554" w:rsidRDefault="000737C0" w:rsidP="0059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чем, в случае </w:t>
      </w:r>
      <w:r w:rsidRPr="000737C0">
        <w:rPr>
          <w:rFonts w:ascii="Times New Roman" w:hAnsi="Times New Roman" w:cs="Times New Roman"/>
          <w:sz w:val="28"/>
          <w:szCs w:val="28"/>
        </w:rPr>
        <w:t>увеличени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737C0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737C0">
        <w:rPr>
          <w:rFonts w:ascii="Times New Roman" w:hAnsi="Times New Roman" w:cs="Times New Roman"/>
          <w:sz w:val="28"/>
          <w:szCs w:val="28"/>
        </w:rPr>
        <w:t xml:space="preserve"> инвестиционного проекта, более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37C0">
        <w:rPr>
          <w:rFonts w:ascii="Times New Roman" w:hAnsi="Times New Roman" w:cs="Times New Roman"/>
          <w:sz w:val="28"/>
          <w:szCs w:val="28"/>
        </w:rPr>
        <w:t>на 25% от значений, указанных в соглашении</w:t>
      </w:r>
      <w:r>
        <w:rPr>
          <w:rFonts w:ascii="Times New Roman" w:hAnsi="Times New Roman" w:cs="Times New Roman"/>
          <w:sz w:val="28"/>
          <w:szCs w:val="28"/>
        </w:rPr>
        <w:t xml:space="preserve">, предлагается установить порядок заключения дополнительного соглашения, заключающийся в оценке актуализированного бизнес-плана инвестиционного проекта </w:t>
      </w:r>
      <w:r w:rsidRPr="000737C0">
        <w:rPr>
          <w:rFonts w:ascii="Times New Roman" w:hAnsi="Times New Roman" w:cs="Times New Roman"/>
          <w:sz w:val="28"/>
          <w:szCs w:val="28"/>
        </w:rPr>
        <w:t>на основании критериев и методики, установленных</w:t>
      </w:r>
      <w:r w:rsidR="00DA438A">
        <w:rPr>
          <w:rFonts w:ascii="Times New Roman" w:hAnsi="Times New Roman" w:cs="Times New Roman"/>
          <w:sz w:val="28"/>
          <w:szCs w:val="28"/>
        </w:rPr>
        <w:t xml:space="preserve"> </w:t>
      </w:r>
      <w:r w:rsidRPr="000737C0">
        <w:rPr>
          <w:rFonts w:ascii="Times New Roman" w:hAnsi="Times New Roman" w:cs="Times New Roman"/>
          <w:sz w:val="28"/>
          <w:szCs w:val="28"/>
        </w:rPr>
        <w:t xml:space="preserve">в приложении 3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0737C0">
        <w:rPr>
          <w:rFonts w:ascii="Times New Roman" w:hAnsi="Times New Roman" w:cs="Times New Roman"/>
          <w:sz w:val="28"/>
          <w:szCs w:val="28"/>
        </w:rPr>
        <w:t>Порядку заключения соглашения об осуществлении деятельности</w:t>
      </w:r>
      <w:r w:rsidR="00F81BE4">
        <w:rPr>
          <w:rFonts w:ascii="Times New Roman" w:hAnsi="Times New Roman" w:cs="Times New Roman"/>
          <w:sz w:val="28"/>
          <w:szCs w:val="28"/>
        </w:rPr>
        <w:t xml:space="preserve"> </w:t>
      </w:r>
      <w:r w:rsidRPr="000737C0">
        <w:rPr>
          <w:rFonts w:ascii="Times New Roman" w:hAnsi="Times New Roman" w:cs="Times New Roman"/>
          <w:sz w:val="28"/>
          <w:szCs w:val="28"/>
        </w:rPr>
        <w:t>на территории опережающего социально-экономического развития, создаваемой на территории монопрофильного муниципального образования Пермского края (моногорода)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утвержденному </w:t>
      </w:r>
      <w:r w:rsidRPr="000737C0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737C0">
        <w:rPr>
          <w:rFonts w:ascii="Times New Roman" w:hAnsi="Times New Roman" w:cs="Times New Roman"/>
          <w:sz w:val="28"/>
          <w:szCs w:val="28"/>
        </w:rPr>
        <w:t xml:space="preserve"> Правительства Пермского края № 244-п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64CB" w:rsidRDefault="004556D0" w:rsidP="0059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прилагаемые к </w:t>
      </w:r>
      <w:r w:rsidRPr="004556D0">
        <w:rPr>
          <w:rFonts w:ascii="Times New Roman" w:hAnsi="Times New Roman" w:cs="Times New Roman"/>
          <w:sz w:val="28"/>
          <w:szCs w:val="28"/>
        </w:rPr>
        <w:t xml:space="preserve">типовой форме соглашения </w:t>
      </w:r>
      <w:r>
        <w:rPr>
          <w:rFonts w:ascii="Times New Roman" w:hAnsi="Times New Roman" w:cs="Times New Roman"/>
          <w:sz w:val="28"/>
          <w:szCs w:val="28"/>
        </w:rPr>
        <w:t xml:space="preserve">формы </w:t>
      </w:r>
      <w:r w:rsidR="005464CB">
        <w:rPr>
          <w:rFonts w:ascii="Times New Roman" w:hAnsi="Times New Roman" w:cs="Times New Roman"/>
          <w:sz w:val="28"/>
          <w:szCs w:val="28"/>
        </w:rPr>
        <w:t>п</w:t>
      </w:r>
      <w:r w:rsidRPr="004556D0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556D0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556D0">
        <w:rPr>
          <w:rFonts w:ascii="Times New Roman" w:hAnsi="Times New Roman" w:cs="Times New Roman"/>
          <w:sz w:val="28"/>
          <w:szCs w:val="28"/>
        </w:rPr>
        <w:t>нвестиционного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464C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тчета</w:t>
      </w:r>
      <w:r w:rsidRPr="00455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резидента </w:t>
      </w:r>
      <w:r w:rsidRPr="004556D0">
        <w:rPr>
          <w:rFonts w:ascii="Times New Roman" w:hAnsi="Times New Roman" w:cs="Times New Roman"/>
          <w:sz w:val="28"/>
          <w:szCs w:val="28"/>
        </w:rPr>
        <w:t>о</w:t>
      </w:r>
      <w:r w:rsidR="00F61BBD">
        <w:rPr>
          <w:rFonts w:ascii="Times New Roman" w:hAnsi="Times New Roman" w:cs="Times New Roman"/>
          <w:sz w:val="28"/>
          <w:szCs w:val="28"/>
        </w:rPr>
        <w:t xml:space="preserve"> его</w:t>
      </w:r>
      <w:r w:rsidRPr="004556D0">
        <w:rPr>
          <w:rFonts w:ascii="Times New Roman" w:hAnsi="Times New Roman" w:cs="Times New Roman"/>
          <w:sz w:val="28"/>
          <w:szCs w:val="28"/>
        </w:rPr>
        <w:t xml:space="preserve"> </w:t>
      </w:r>
      <w:r w:rsidR="005464CB">
        <w:rPr>
          <w:rFonts w:ascii="Times New Roman" w:hAnsi="Times New Roman" w:cs="Times New Roman"/>
          <w:sz w:val="28"/>
          <w:szCs w:val="28"/>
        </w:rPr>
        <w:t>реализации предлагается изложить в новой редакции, дополнив эти формы показателями по о</w:t>
      </w:r>
      <w:r w:rsidR="005464CB" w:rsidRPr="005464CB">
        <w:rPr>
          <w:rFonts w:ascii="Times New Roman" w:hAnsi="Times New Roman" w:cs="Times New Roman"/>
          <w:sz w:val="28"/>
          <w:szCs w:val="28"/>
        </w:rPr>
        <w:t>бъем</w:t>
      </w:r>
      <w:r w:rsidR="00F61BBD">
        <w:rPr>
          <w:rFonts w:ascii="Times New Roman" w:hAnsi="Times New Roman" w:cs="Times New Roman"/>
          <w:sz w:val="28"/>
          <w:szCs w:val="28"/>
        </w:rPr>
        <w:t>ам</w:t>
      </w:r>
      <w:r w:rsidR="005464CB" w:rsidRPr="005464CB">
        <w:rPr>
          <w:rFonts w:ascii="Times New Roman" w:hAnsi="Times New Roman" w:cs="Times New Roman"/>
          <w:sz w:val="28"/>
          <w:szCs w:val="28"/>
        </w:rPr>
        <w:t xml:space="preserve"> инвестиций</w:t>
      </w:r>
      <w:r w:rsidR="005464CB">
        <w:rPr>
          <w:rFonts w:ascii="Times New Roman" w:hAnsi="Times New Roman" w:cs="Times New Roman"/>
          <w:sz w:val="28"/>
          <w:szCs w:val="28"/>
        </w:rPr>
        <w:t xml:space="preserve"> и </w:t>
      </w:r>
      <w:r w:rsidR="005464CB" w:rsidRPr="005464CB">
        <w:rPr>
          <w:rFonts w:ascii="Times New Roman" w:hAnsi="Times New Roman" w:cs="Times New Roman"/>
          <w:sz w:val="28"/>
          <w:szCs w:val="28"/>
        </w:rPr>
        <w:t>выручки</w:t>
      </w:r>
      <w:r w:rsidR="005464CB">
        <w:rPr>
          <w:rFonts w:ascii="Times New Roman" w:hAnsi="Times New Roman" w:cs="Times New Roman"/>
          <w:sz w:val="28"/>
          <w:szCs w:val="28"/>
        </w:rPr>
        <w:t xml:space="preserve"> </w:t>
      </w:r>
      <w:r w:rsidR="005464CB" w:rsidRPr="005464CB">
        <w:rPr>
          <w:rFonts w:ascii="Times New Roman" w:hAnsi="Times New Roman" w:cs="Times New Roman"/>
          <w:sz w:val="28"/>
          <w:szCs w:val="28"/>
        </w:rPr>
        <w:t xml:space="preserve">от реализации </w:t>
      </w:r>
      <w:r w:rsidR="005464CB">
        <w:rPr>
          <w:rFonts w:ascii="Times New Roman" w:hAnsi="Times New Roman" w:cs="Times New Roman"/>
          <w:sz w:val="28"/>
          <w:szCs w:val="28"/>
        </w:rPr>
        <w:t xml:space="preserve">продукции. </w:t>
      </w:r>
    </w:p>
    <w:p w:rsidR="004556D0" w:rsidRDefault="005464CB" w:rsidP="0059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показатели вводятся в связи с заключением между Правительством Пермского края и Министерством экономического развития Российской Федерации </w:t>
      </w:r>
      <w:r w:rsidRPr="005464CB">
        <w:rPr>
          <w:rFonts w:ascii="Times New Roman" w:hAnsi="Times New Roman" w:cs="Times New Roman"/>
          <w:sz w:val="28"/>
          <w:szCs w:val="28"/>
        </w:rPr>
        <w:t>соглашени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464CB">
        <w:rPr>
          <w:rFonts w:ascii="Times New Roman" w:hAnsi="Times New Roman" w:cs="Times New Roman"/>
          <w:sz w:val="28"/>
          <w:szCs w:val="28"/>
        </w:rPr>
        <w:t xml:space="preserve"> о создании </w:t>
      </w:r>
      <w:r>
        <w:rPr>
          <w:rFonts w:ascii="Times New Roman" w:hAnsi="Times New Roman" w:cs="Times New Roman"/>
          <w:sz w:val="28"/>
          <w:szCs w:val="28"/>
        </w:rPr>
        <w:t>на территории города Чусового Пермского края территории опережающего социально-экономического развития «Чусовой» от 19 октября 2017 г. № С-239-СШ/Д14 в целях подготовки ежеквартальной отчетности по достижению</w:t>
      </w:r>
      <w:r w:rsidRPr="005464CB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5464CB">
        <w:rPr>
          <w:rFonts w:ascii="Times New Roman" w:hAnsi="Times New Roman" w:cs="Times New Roman"/>
          <w:sz w:val="28"/>
          <w:szCs w:val="28"/>
        </w:rPr>
        <w:t xml:space="preserve"> эффективности функционирования территории опережающего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6A08" w:rsidRDefault="00706A08" w:rsidP="00706A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Действие пунктов проекта постановления, предусматривающие изменения </w:t>
      </w:r>
      <w:r>
        <w:rPr>
          <w:rFonts w:ascii="Times New Roman" w:hAnsi="Times New Roman" w:cs="Times New Roman"/>
          <w:sz w:val="28"/>
          <w:szCs w:val="28"/>
        </w:rPr>
        <w:br/>
        <w:t>в части форм п</w:t>
      </w:r>
      <w:r w:rsidRPr="004556D0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556D0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556D0">
        <w:rPr>
          <w:rFonts w:ascii="Times New Roman" w:hAnsi="Times New Roman" w:cs="Times New Roman"/>
          <w:sz w:val="28"/>
          <w:szCs w:val="28"/>
        </w:rPr>
        <w:t>нвестиционного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и отчета</w:t>
      </w:r>
      <w:r w:rsidRPr="00455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резидента </w:t>
      </w:r>
      <w:r w:rsidRPr="004556D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455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реализации</w:t>
      </w:r>
      <w:r w:rsidRPr="005439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предлагается распространить на правоотношения, возникшие с 19 апреля 2017 года, в связи с наличием ранее заключенных соглашений об осуществлении деятельности на территории опережающего развития.  </w:t>
      </w:r>
    </w:p>
    <w:p w:rsidR="00A409C2" w:rsidRPr="005439D3" w:rsidRDefault="005439D3" w:rsidP="00706A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9D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5439D3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439D3">
        <w:rPr>
          <w:rFonts w:ascii="Times New Roman" w:hAnsi="Times New Roman" w:cs="Times New Roman"/>
          <w:sz w:val="28"/>
          <w:szCs w:val="28"/>
        </w:rPr>
        <w:t xml:space="preserve"> Пермского края от 11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5439D3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5439D3">
        <w:rPr>
          <w:rFonts w:ascii="Times New Roman" w:hAnsi="Times New Roman" w:cs="Times New Roman"/>
          <w:sz w:val="28"/>
          <w:szCs w:val="28"/>
        </w:rPr>
        <w:t xml:space="preserve"> </w:t>
      </w:r>
      <w:r w:rsidR="00D96B5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5439D3">
        <w:rPr>
          <w:rFonts w:ascii="Times New Roman" w:hAnsi="Times New Roman" w:cs="Times New Roman"/>
          <w:sz w:val="28"/>
          <w:szCs w:val="28"/>
        </w:rPr>
        <w:t xml:space="preserve"> 412-ПК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439D3">
        <w:rPr>
          <w:rFonts w:ascii="Times New Roman" w:hAnsi="Times New Roman" w:cs="Times New Roman"/>
          <w:sz w:val="28"/>
          <w:szCs w:val="28"/>
        </w:rPr>
        <w:t>Об оценке регулирующего воздействия проектов нормативных правовых актов Пермского края и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экспертизе нормативных правовых актов Пермского края и муниципальных нормативных правовых актов, затрагивающих вопросы осуществления предпринимательской и инвестиционной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148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 постановления подлежит оценке регулирующего воздействия</w:t>
      </w:r>
      <w:r w:rsidR="0011484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F61B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об оценке регулирующего воздействия будет представлено в пакете документов для рассмотрения проекта постановления на заседании Правительства Пермского края.</w:t>
      </w:r>
    </w:p>
    <w:p w:rsidR="005439D3" w:rsidRDefault="005439D3" w:rsidP="005949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81BE4" w:rsidRPr="005439D3" w:rsidRDefault="00F81BE4" w:rsidP="005949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409C2" w:rsidRPr="005439D3" w:rsidRDefault="00A409C2" w:rsidP="00A409C2">
      <w:pPr>
        <w:pStyle w:val="ConsPlusNormal"/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</w:p>
    <w:p w:rsidR="008B7552" w:rsidRDefault="008B7552" w:rsidP="00A409C2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47C79" w:rsidRDefault="00747C79" w:rsidP="00F81BE4">
      <w:pPr>
        <w:pStyle w:val="a5"/>
        <w:spacing w:line="240" w:lineRule="exact"/>
        <w:jc w:val="center"/>
      </w:pPr>
    </w:p>
    <w:sectPr w:rsidR="00747C79" w:rsidSect="00A64EC5">
      <w:pgSz w:w="11906" w:h="16838"/>
      <w:pgMar w:top="1134" w:right="70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9C2"/>
    <w:rsid w:val="000737C0"/>
    <w:rsid w:val="0011484D"/>
    <w:rsid w:val="001752AF"/>
    <w:rsid w:val="001F05C2"/>
    <w:rsid w:val="002C1BE7"/>
    <w:rsid w:val="00384757"/>
    <w:rsid w:val="004556D0"/>
    <w:rsid w:val="00463D88"/>
    <w:rsid w:val="00497A7E"/>
    <w:rsid w:val="005439D3"/>
    <w:rsid w:val="005464CB"/>
    <w:rsid w:val="00594976"/>
    <w:rsid w:val="005C4D1B"/>
    <w:rsid w:val="005F51E5"/>
    <w:rsid w:val="00640264"/>
    <w:rsid w:val="00706A08"/>
    <w:rsid w:val="00747C79"/>
    <w:rsid w:val="00804506"/>
    <w:rsid w:val="00845177"/>
    <w:rsid w:val="008B7552"/>
    <w:rsid w:val="008E3964"/>
    <w:rsid w:val="0093679E"/>
    <w:rsid w:val="009A75CE"/>
    <w:rsid w:val="00A25D47"/>
    <w:rsid w:val="00A331DD"/>
    <w:rsid w:val="00A409C2"/>
    <w:rsid w:val="00A64EC5"/>
    <w:rsid w:val="00AB2E4C"/>
    <w:rsid w:val="00B12AC3"/>
    <w:rsid w:val="00B77554"/>
    <w:rsid w:val="00C32FC2"/>
    <w:rsid w:val="00C476D7"/>
    <w:rsid w:val="00C565A2"/>
    <w:rsid w:val="00D96B52"/>
    <w:rsid w:val="00DA438A"/>
    <w:rsid w:val="00F05DC6"/>
    <w:rsid w:val="00F61BBD"/>
    <w:rsid w:val="00F81BE4"/>
    <w:rsid w:val="00F8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47EEA-1E08-4F13-BDFE-6C840F45C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09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09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4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4757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rsid w:val="00B12AC3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B12AC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Полина Наилевна</dc:creator>
  <cp:lastModifiedBy>Шипулина Ольга Александровна</cp:lastModifiedBy>
  <cp:revision>2</cp:revision>
  <cp:lastPrinted>2017-09-11T10:30:00Z</cp:lastPrinted>
  <dcterms:created xsi:type="dcterms:W3CDTF">2018-04-13T08:47:00Z</dcterms:created>
  <dcterms:modified xsi:type="dcterms:W3CDTF">2018-04-13T08:47:00Z</dcterms:modified>
</cp:coreProperties>
</file>