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9" w:type="dxa"/>
        <w:tblLook w:val="0000" w:firstRow="0" w:lastRow="0" w:firstColumn="0" w:lastColumn="0" w:noHBand="0" w:noVBand="0"/>
      </w:tblPr>
      <w:tblGrid>
        <w:gridCol w:w="9729"/>
      </w:tblGrid>
      <w:tr w:rsidR="0023149B" w:rsidRPr="001A206F" w:rsidTr="00307B86">
        <w:trPr>
          <w:trHeight w:val="442"/>
        </w:trPr>
        <w:tc>
          <w:tcPr>
            <w:tcW w:w="9729" w:type="dxa"/>
          </w:tcPr>
          <w:p w:rsidR="0023149B" w:rsidRPr="00521590" w:rsidRDefault="0023149B" w:rsidP="00307B86">
            <w:pPr>
              <w:widowControl w:val="0"/>
              <w:spacing w:after="480" w:line="240" w:lineRule="exact"/>
              <w:ind w:left="5954"/>
              <w:rPr>
                <w:b/>
                <w:bCs/>
                <w:szCs w:val="28"/>
              </w:rPr>
            </w:pPr>
            <w:bookmarkStart w:id="0" w:name="_GoBack"/>
            <w:bookmarkEnd w:id="0"/>
            <w:r>
              <w:br w:type="page"/>
            </w:r>
            <w:r>
              <w:rPr>
                <w:rFonts w:eastAsia="Times-Roman"/>
                <w:szCs w:val="28"/>
              </w:rPr>
              <w:br w:type="page"/>
            </w:r>
            <w:r w:rsidR="0077496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911225</wp:posOffset>
                      </wp:positionH>
                      <wp:positionV relativeFrom="page">
                        <wp:posOffset>9998710</wp:posOffset>
                      </wp:positionV>
                      <wp:extent cx="3383915" cy="371475"/>
                      <wp:effectExtent l="0" t="0" r="6985" b="9525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3915" cy="371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149B" w:rsidRPr="007D5D2B" w:rsidRDefault="0023149B" w:rsidP="0023149B">
                                  <w:pPr>
                                    <w:pStyle w:val="a5"/>
                                  </w:pPr>
                                  <w:r w:rsidRPr="007D5D2B">
                                    <w:t xml:space="preserve">М.В. </w:t>
                                  </w:r>
                                  <w:r>
                                    <w:t>Бизяева</w:t>
                                  </w:r>
                                </w:p>
                                <w:p w:rsidR="0023149B" w:rsidRPr="007D5D2B" w:rsidRDefault="0023149B" w:rsidP="0023149B">
                                  <w:pPr>
                                    <w:pStyle w:val="a5"/>
                                  </w:pPr>
                                  <w:r w:rsidRPr="007D5D2B">
                                    <w:t xml:space="preserve">(342) </w:t>
                                  </w:r>
                                  <w:r>
                                    <w:t>211 04 39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71.75pt;margin-top:787.3pt;width:266.4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" filled="f" stroked="f">
                      <v:textbox inset="0,0,0,0">
                        <w:txbxContent>
                          <w:p w:rsidR="0023149B" w:rsidRPr="007D5D2B" w:rsidRDefault="0023149B" w:rsidP="0023149B">
                            <w:pPr>
                              <w:pStyle w:val="a5"/>
                            </w:pPr>
                            <w:r w:rsidRPr="007D5D2B">
                              <w:t xml:space="preserve">М.В. </w:t>
                            </w:r>
                            <w:r>
                              <w:t>Бизяева</w:t>
                            </w:r>
                          </w:p>
                          <w:p w:rsidR="0023149B" w:rsidRPr="007D5D2B" w:rsidRDefault="0023149B" w:rsidP="0023149B">
                            <w:pPr>
                              <w:pStyle w:val="a5"/>
                            </w:pPr>
                            <w:r w:rsidRPr="007D5D2B">
                              <w:t xml:space="preserve">(342) </w:t>
                            </w:r>
                            <w:r>
                              <w:t>211 04 39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eastAsia="Times-Roman"/>
                <w:szCs w:val="28"/>
              </w:rPr>
              <w:br w:type="page"/>
            </w:r>
            <w:r w:rsidRPr="00521590">
              <w:rPr>
                <w:b/>
                <w:bCs/>
                <w:szCs w:val="28"/>
              </w:rPr>
              <w:t>ПРОЕКТ</w:t>
            </w:r>
          </w:p>
          <w:p w:rsidR="0023149B" w:rsidRPr="001A206F" w:rsidRDefault="0023149B" w:rsidP="00307B86">
            <w:pPr>
              <w:widowControl w:val="0"/>
              <w:spacing w:after="480" w:line="240" w:lineRule="exact"/>
              <w:ind w:left="5954"/>
              <w:rPr>
                <w:color w:val="808080"/>
                <w:szCs w:val="28"/>
              </w:rPr>
            </w:pPr>
          </w:p>
        </w:tc>
      </w:tr>
      <w:tr w:rsidR="0023149B" w:rsidRPr="00521590" w:rsidTr="00307B86">
        <w:trPr>
          <w:trHeight w:val="987"/>
        </w:trPr>
        <w:tc>
          <w:tcPr>
            <w:tcW w:w="9729" w:type="dxa"/>
          </w:tcPr>
          <w:p w:rsidR="0023149B" w:rsidRPr="00521590" w:rsidRDefault="0023149B" w:rsidP="00307B86">
            <w:pPr>
              <w:widowControl w:val="0"/>
              <w:spacing w:before="240" w:after="60"/>
              <w:jc w:val="center"/>
              <w:outlineLvl w:val="0"/>
              <w:rPr>
                <w:b/>
                <w:szCs w:val="28"/>
              </w:rPr>
            </w:pPr>
            <w:r w:rsidRPr="00521590">
              <w:rPr>
                <w:b/>
                <w:bCs/>
                <w:kern w:val="32"/>
                <w:sz w:val="42"/>
                <w:szCs w:val="42"/>
              </w:rPr>
              <w:t>ЗАКОН ПЕРМСКОГО КРАЯ</w:t>
            </w:r>
          </w:p>
        </w:tc>
      </w:tr>
      <w:tr w:rsidR="0023149B" w:rsidRPr="00825666" w:rsidTr="00307B86">
        <w:trPr>
          <w:trHeight w:val="783"/>
        </w:trPr>
        <w:tc>
          <w:tcPr>
            <w:tcW w:w="9729" w:type="dxa"/>
          </w:tcPr>
          <w:p w:rsidR="00A4124C" w:rsidRDefault="000E346B" w:rsidP="006450AB">
            <w:pPr>
              <w:widowControl w:val="0"/>
              <w:tabs>
                <w:tab w:val="left" w:pos="6946"/>
              </w:tabs>
              <w:spacing w:line="240" w:lineRule="exact"/>
              <w:jc w:val="center"/>
              <w:rPr>
                <w:rFonts w:eastAsia="Times-Roman"/>
                <w:b/>
                <w:szCs w:val="28"/>
              </w:rPr>
            </w:pPr>
            <w:r w:rsidRPr="000E346B">
              <w:rPr>
                <w:rFonts w:eastAsia="Times-Roman"/>
                <w:b/>
                <w:szCs w:val="28"/>
              </w:rPr>
              <w:t>«</w:t>
            </w:r>
            <w:r w:rsidR="00307B86">
              <w:rPr>
                <w:rFonts w:eastAsia="Times-Roman"/>
                <w:b/>
                <w:szCs w:val="28"/>
              </w:rPr>
              <w:t>О внесении изменени</w:t>
            </w:r>
            <w:r w:rsidR="006450AB">
              <w:rPr>
                <w:rFonts w:eastAsia="Times-Roman"/>
                <w:b/>
                <w:szCs w:val="28"/>
              </w:rPr>
              <w:t>я</w:t>
            </w:r>
            <w:r w:rsidR="00307B86">
              <w:rPr>
                <w:rFonts w:eastAsia="Times-Roman"/>
                <w:b/>
                <w:szCs w:val="28"/>
              </w:rPr>
              <w:t xml:space="preserve"> в </w:t>
            </w:r>
            <w:r w:rsidR="00307B86" w:rsidRPr="00307B86">
              <w:rPr>
                <w:rFonts w:eastAsia="Times-Roman"/>
                <w:b/>
                <w:szCs w:val="28"/>
              </w:rPr>
              <w:t xml:space="preserve">Закон Пермского края от 07.10.2011 </w:t>
            </w:r>
            <w:r w:rsidR="00307B86">
              <w:rPr>
                <w:rFonts w:eastAsia="Times-Roman"/>
                <w:b/>
                <w:szCs w:val="28"/>
              </w:rPr>
              <w:t>№</w:t>
            </w:r>
            <w:r w:rsidR="00307B86" w:rsidRPr="00307B86">
              <w:rPr>
                <w:rFonts w:eastAsia="Times-Roman"/>
                <w:b/>
                <w:szCs w:val="28"/>
              </w:rPr>
              <w:t xml:space="preserve"> 837-ПК </w:t>
            </w:r>
            <w:r w:rsidR="00307B86">
              <w:rPr>
                <w:rFonts w:eastAsia="Times-Roman"/>
                <w:b/>
                <w:szCs w:val="28"/>
              </w:rPr>
              <w:t>«</w:t>
            </w:r>
            <w:r w:rsidR="00307B86" w:rsidRPr="00307B86">
              <w:rPr>
                <w:rFonts w:eastAsia="Times-Roman"/>
                <w:b/>
                <w:szCs w:val="28"/>
              </w:rPr>
              <w:t xml:space="preserve">О порядках определения цены продажи земельных участков, находящихся в собственности Пермского края или государственная собственность на которые не разграничена, без проведения торгов, </w:t>
            </w:r>
          </w:p>
          <w:p w:rsidR="00A4124C" w:rsidRDefault="00307B86" w:rsidP="006450AB">
            <w:pPr>
              <w:widowControl w:val="0"/>
              <w:tabs>
                <w:tab w:val="left" w:pos="6946"/>
              </w:tabs>
              <w:spacing w:line="240" w:lineRule="exact"/>
              <w:jc w:val="center"/>
              <w:rPr>
                <w:rFonts w:eastAsia="Times-Roman"/>
                <w:b/>
                <w:szCs w:val="28"/>
              </w:rPr>
            </w:pPr>
            <w:r w:rsidRPr="00307B86">
              <w:rPr>
                <w:rFonts w:eastAsia="Times-Roman"/>
                <w:b/>
                <w:szCs w:val="28"/>
              </w:rPr>
              <w:t xml:space="preserve">а также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</w:t>
            </w:r>
          </w:p>
          <w:p w:rsidR="0023149B" w:rsidRPr="00825666" w:rsidRDefault="00307B86" w:rsidP="006450AB">
            <w:pPr>
              <w:widowControl w:val="0"/>
              <w:tabs>
                <w:tab w:val="left" w:pos="6946"/>
              </w:tabs>
              <w:spacing w:line="240" w:lineRule="exact"/>
              <w:jc w:val="center"/>
              <w:rPr>
                <w:rFonts w:eastAsia="Times-Roman"/>
                <w:b/>
                <w:szCs w:val="28"/>
              </w:rPr>
            </w:pPr>
            <w:r w:rsidRPr="00307B86">
              <w:rPr>
                <w:rFonts w:eastAsia="Times-Roman"/>
                <w:b/>
                <w:szCs w:val="28"/>
              </w:rPr>
              <w:t>в собственности Пермского края, земель или земельных участков, государственная собственн</w:t>
            </w:r>
            <w:r>
              <w:rPr>
                <w:rFonts w:eastAsia="Times-Roman"/>
                <w:b/>
                <w:szCs w:val="28"/>
              </w:rPr>
              <w:t>ость на которые не разграничена</w:t>
            </w:r>
            <w:r w:rsidR="00C003D4">
              <w:rPr>
                <w:rFonts w:eastAsia="Times-Roman"/>
                <w:b/>
                <w:szCs w:val="28"/>
              </w:rPr>
              <w:t>»</w:t>
            </w:r>
          </w:p>
        </w:tc>
      </w:tr>
      <w:tr w:rsidR="0023149B" w:rsidRPr="00521590" w:rsidTr="00307B86">
        <w:trPr>
          <w:trHeight w:val="1120"/>
        </w:trPr>
        <w:tc>
          <w:tcPr>
            <w:tcW w:w="9729" w:type="dxa"/>
          </w:tcPr>
          <w:p w:rsidR="0023149B" w:rsidRPr="00521590" w:rsidRDefault="0023149B" w:rsidP="00307B86">
            <w:pPr>
              <w:widowControl w:val="0"/>
              <w:tabs>
                <w:tab w:val="left" w:pos="6946"/>
              </w:tabs>
              <w:spacing w:before="480" w:after="480" w:line="240" w:lineRule="exact"/>
              <w:ind w:left="4961"/>
              <w:rPr>
                <w:szCs w:val="28"/>
              </w:rPr>
            </w:pPr>
            <w:r w:rsidRPr="00521590">
              <w:rPr>
                <w:szCs w:val="28"/>
              </w:rPr>
              <w:t>Принят Законодательным Собранием</w:t>
            </w:r>
            <w:r w:rsidRPr="00521590">
              <w:rPr>
                <w:szCs w:val="28"/>
              </w:rPr>
              <w:br/>
              <w:t>Пермского края _____________ года</w:t>
            </w:r>
          </w:p>
        </w:tc>
      </w:tr>
    </w:tbl>
    <w:p w:rsidR="0023149B" w:rsidRPr="00607EBE" w:rsidRDefault="0023149B" w:rsidP="0023149B">
      <w:pPr>
        <w:pStyle w:val="a3"/>
        <w:spacing w:line="240" w:lineRule="exact"/>
        <w:ind w:firstLine="0"/>
        <w:rPr>
          <w:rFonts w:eastAsia="Times-Roman"/>
          <w:szCs w:val="28"/>
        </w:rPr>
      </w:pPr>
    </w:p>
    <w:p w:rsidR="0023149B" w:rsidRDefault="0023149B" w:rsidP="0023149B">
      <w:pPr>
        <w:autoSpaceDE w:val="0"/>
        <w:autoSpaceDN w:val="0"/>
        <w:adjustRightInd w:val="0"/>
        <w:spacing w:line="360" w:lineRule="exact"/>
        <w:ind w:firstLine="720"/>
        <w:jc w:val="both"/>
        <w:outlineLvl w:val="1"/>
        <w:rPr>
          <w:b/>
          <w:szCs w:val="28"/>
        </w:rPr>
      </w:pPr>
      <w:r>
        <w:rPr>
          <w:b/>
          <w:szCs w:val="28"/>
        </w:rPr>
        <w:t>Статья 1</w:t>
      </w:r>
    </w:p>
    <w:p w:rsidR="0023149B" w:rsidRPr="00FF6111" w:rsidRDefault="0023149B" w:rsidP="0023149B">
      <w:pPr>
        <w:autoSpaceDE w:val="0"/>
        <w:autoSpaceDN w:val="0"/>
        <w:adjustRightInd w:val="0"/>
        <w:spacing w:line="360" w:lineRule="exact"/>
        <w:ind w:firstLine="720"/>
        <w:jc w:val="both"/>
        <w:outlineLvl w:val="1"/>
        <w:rPr>
          <w:szCs w:val="28"/>
        </w:rPr>
      </w:pPr>
    </w:p>
    <w:p w:rsidR="004C172E" w:rsidRPr="001C7DE2" w:rsidRDefault="002933A1" w:rsidP="004C172E">
      <w:pPr>
        <w:pStyle w:val="a6"/>
        <w:spacing w:line="360" w:lineRule="exact"/>
        <w:rPr>
          <w:rFonts w:eastAsia="Calibri"/>
          <w:lang w:eastAsia="en-US"/>
        </w:rPr>
      </w:pPr>
      <w:r>
        <w:rPr>
          <w:bCs/>
          <w:szCs w:val="28"/>
        </w:rPr>
        <w:t xml:space="preserve">Внести в </w:t>
      </w:r>
      <w:r w:rsidR="00C748EC">
        <w:rPr>
          <w:bCs/>
          <w:szCs w:val="28"/>
        </w:rPr>
        <w:t xml:space="preserve">часть 2 статьи 2 </w:t>
      </w:r>
      <w:r w:rsidR="00307B86" w:rsidRPr="00307B86">
        <w:rPr>
          <w:bCs/>
          <w:szCs w:val="28"/>
        </w:rPr>
        <w:t>Закон</w:t>
      </w:r>
      <w:r w:rsidR="00C748EC">
        <w:rPr>
          <w:bCs/>
          <w:szCs w:val="28"/>
        </w:rPr>
        <w:t>а</w:t>
      </w:r>
      <w:r w:rsidR="00307B86" w:rsidRPr="00307B86">
        <w:rPr>
          <w:bCs/>
          <w:szCs w:val="28"/>
        </w:rPr>
        <w:t xml:space="preserve"> Пермского края от 07.10.2011 </w:t>
      </w:r>
      <w:r w:rsidR="00A4124C">
        <w:rPr>
          <w:bCs/>
          <w:szCs w:val="28"/>
        </w:rPr>
        <w:br/>
      </w:r>
      <w:r w:rsidR="00307B86">
        <w:rPr>
          <w:bCs/>
          <w:szCs w:val="28"/>
        </w:rPr>
        <w:t>№</w:t>
      </w:r>
      <w:r w:rsidR="00307B86" w:rsidRPr="00307B86">
        <w:rPr>
          <w:bCs/>
          <w:szCs w:val="28"/>
        </w:rPr>
        <w:t xml:space="preserve"> 837-ПК </w:t>
      </w:r>
      <w:r w:rsidR="00307B86">
        <w:rPr>
          <w:bCs/>
          <w:szCs w:val="28"/>
        </w:rPr>
        <w:t>«</w:t>
      </w:r>
      <w:r w:rsidR="00307B86" w:rsidRPr="00307B86">
        <w:rPr>
          <w:bCs/>
          <w:szCs w:val="28"/>
        </w:rPr>
        <w:t xml:space="preserve">О порядках определения цены продажи земельных участков, находящихся в собственности Пермского края или государственная собственность на которые не разграничена, без проведения торгов, а также размера платы за увеличение площади земельных участков, находящихся </w:t>
      </w:r>
      <w:r w:rsidR="00A4124C">
        <w:rPr>
          <w:bCs/>
          <w:szCs w:val="28"/>
        </w:rPr>
        <w:br/>
      </w:r>
      <w:r w:rsidR="00307B86" w:rsidRPr="00307B86">
        <w:rPr>
          <w:bCs/>
          <w:szCs w:val="28"/>
        </w:rPr>
        <w:t xml:space="preserve">в частной собственности, в результате перераспределения таких земельных участков и земельных участков, находящихся в собственности Пермского края, земель или земельных участков, государственная собственность на которые </w:t>
      </w:r>
      <w:r w:rsidR="00A4124C">
        <w:rPr>
          <w:bCs/>
          <w:szCs w:val="28"/>
        </w:rPr>
        <w:br/>
      </w:r>
      <w:r w:rsidR="00307B86" w:rsidRPr="00307B86">
        <w:rPr>
          <w:bCs/>
          <w:szCs w:val="28"/>
        </w:rPr>
        <w:t>не разграничена</w:t>
      </w:r>
      <w:r w:rsidR="00307B86">
        <w:rPr>
          <w:bCs/>
          <w:szCs w:val="28"/>
        </w:rPr>
        <w:t>»</w:t>
      </w:r>
      <w:r w:rsidR="00A4124C">
        <w:rPr>
          <w:bCs/>
          <w:szCs w:val="28"/>
        </w:rPr>
        <w:t xml:space="preserve"> </w:t>
      </w:r>
      <w:r>
        <w:rPr>
          <w:rFonts w:eastAsia="Times-Roman"/>
          <w:szCs w:val="28"/>
        </w:rPr>
        <w:t>(</w:t>
      </w:r>
      <w:r w:rsidR="00307B86">
        <w:rPr>
          <w:rFonts w:eastAsia="Times-Roman"/>
          <w:szCs w:val="28"/>
        </w:rPr>
        <w:t>в ред. З</w:t>
      </w:r>
      <w:r>
        <w:rPr>
          <w:rFonts w:eastAsia="Times-Roman"/>
          <w:szCs w:val="28"/>
        </w:rPr>
        <w:t>аконов Пермского края</w:t>
      </w:r>
      <w:r w:rsidR="00307B86">
        <w:rPr>
          <w:rFonts w:eastAsia="Times-Roman"/>
          <w:szCs w:val="28"/>
        </w:rPr>
        <w:t xml:space="preserve"> от</w:t>
      </w:r>
      <w:r w:rsidR="00CF161A" w:rsidRPr="00CF161A">
        <w:rPr>
          <w:rFonts w:eastAsia="Times-Roman"/>
          <w:szCs w:val="28"/>
        </w:rPr>
        <w:t xml:space="preserve"> </w:t>
      </w:r>
      <w:r w:rsidR="00A4124C">
        <w:rPr>
          <w:rFonts w:eastAsia="Times-Roman"/>
          <w:szCs w:val="28"/>
        </w:rPr>
        <w:t>07.10.2011 № 837-ПК,</w:t>
      </w:r>
      <w:r w:rsidR="00CF161A">
        <w:rPr>
          <w:rFonts w:eastAsia="Times-Roman"/>
          <w:szCs w:val="28"/>
        </w:rPr>
        <w:t xml:space="preserve"> </w:t>
      </w:r>
      <w:r w:rsidR="00307B86">
        <w:rPr>
          <w:rFonts w:eastAsia="Times-Roman"/>
          <w:szCs w:val="28"/>
        </w:rPr>
        <w:t>02</w:t>
      </w:r>
      <w:r>
        <w:rPr>
          <w:rFonts w:eastAsia="Times-Roman"/>
          <w:szCs w:val="28"/>
        </w:rPr>
        <w:t>.0</w:t>
      </w:r>
      <w:r w:rsidR="00307B86">
        <w:rPr>
          <w:rFonts w:eastAsia="Times-Roman"/>
          <w:szCs w:val="28"/>
        </w:rPr>
        <w:t>3</w:t>
      </w:r>
      <w:r>
        <w:rPr>
          <w:rFonts w:eastAsia="Times-Roman"/>
          <w:szCs w:val="28"/>
        </w:rPr>
        <w:t>.201</w:t>
      </w:r>
      <w:r w:rsidR="00307B86">
        <w:rPr>
          <w:rFonts w:eastAsia="Times-Roman"/>
          <w:szCs w:val="28"/>
        </w:rPr>
        <w:t>5</w:t>
      </w:r>
      <w:r>
        <w:rPr>
          <w:rFonts w:eastAsia="Times-Roman"/>
          <w:szCs w:val="28"/>
        </w:rPr>
        <w:t xml:space="preserve"> № </w:t>
      </w:r>
      <w:r w:rsidR="00307B86">
        <w:rPr>
          <w:rFonts w:eastAsia="Times-Roman"/>
          <w:szCs w:val="28"/>
        </w:rPr>
        <w:t>441-ПК</w:t>
      </w:r>
      <w:r w:rsidR="00A4124C">
        <w:rPr>
          <w:rFonts w:eastAsia="Times-Roman"/>
          <w:szCs w:val="28"/>
        </w:rPr>
        <w:t>,</w:t>
      </w:r>
      <w:r>
        <w:rPr>
          <w:rFonts w:eastAsia="Times-Roman"/>
          <w:szCs w:val="28"/>
        </w:rPr>
        <w:t xml:space="preserve"> </w:t>
      </w:r>
      <w:r w:rsidR="00307B86">
        <w:rPr>
          <w:rFonts w:eastAsia="Times-Roman"/>
          <w:szCs w:val="28"/>
        </w:rPr>
        <w:t>11.09.2015</w:t>
      </w:r>
      <w:r>
        <w:rPr>
          <w:rFonts w:eastAsia="Times-Roman"/>
          <w:szCs w:val="28"/>
        </w:rPr>
        <w:t xml:space="preserve"> № </w:t>
      </w:r>
      <w:r w:rsidR="00307B86">
        <w:rPr>
          <w:rFonts w:eastAsia="Times-Roman"/>
          <w:szCs w:val="28"/>
        </w:rPr>
        <w:t>532-ПК</w:t>
      </w:r>
      <w:r w:rsidR="00A4124C">
        <w:rPr>
          <w:rFonts w:eastAsia="Times-Roman"/>
          <w:szCs w:val="28"/>
        </w:rPr>
        <w:t>,</w:t>
      </w:r>
      <w:r>
        <w:rPr>
          <w:rFonts w:eastAsia="Times-Roman"/>
          <w:szCs w:val="28"/>
        </w:rPr>
        <w:t xml:space="preserve"> </w:t>
      </w:r>
      <w:r w:rsidR="00307B86">
        <w:rPr>
          <w:rFonts w:eastAsia="Times-Roman"/>
          <w:szCs w:val="28"/>
        </w:rPr>
        <w:t>от 25.12.2015</w:t>
      </w:r>
      <w:r>
        <w:rPr>
          <w:rFonts w:eastAsia="Times-Roman"/>
          <w:szCs w:val="28"/>
        </w:rPr>
        <w:t xml:space="preserve"> № </w:t>
      </w:r>
      <w:r w:rsidR="00307B86">
        <w:rPr>
          <w:rFonts w:eastAsia="Times-Roman"/>
          <w:szCs w:val="28"/>
        </w:rPr>
        <w:t>582-ПК</w:t>
      </w:r>
      <w:r w:rsidR="007F4295">
        <w:rPr>
          <w:rFonts w:eastAsia="Times-Roman"/>
          <w:szCs w:val="28"/>
        </w:rPr>
        <w:t>,</w:t>
      </w:r>
      <w:r w:rsidR="00CF161A">
        <w:rPr>
          <w:rFonts w:eastAsia="Times-Roman"/>
          <w:szCs w:val="28"/>
        </w:rPr>
        <w:t xml:space="preserve"> </w:t>
      </w:r>
      <w:r w:rsidR="00A4124C">
        <w:rPr>
          <w:rFonts w:eastAsia="Times-Roman"/>
          <w:szCs w:val="28"/>
        </w:rPr>
        <w:br/>
      </w:r>
      <w:r w:rsidR="00CF161A">
        <w:rPr>
          <w:rFonts w:eastAsia="Times-Roman"/>
          <w:szCs w:val="28"/>
        </w:rPr>
        <w:t>от 09.02.2018 № 182-ПК</w:t>
      </w:r>
      <w:r>
        <w:rPr>
          <w:rFonts w:eastAsia="Times-Roman"/>
          <w:szCs w:val="28"/>
        </w:rPr>
        <w:t xml:space="preserve">) </w:t>
      </w:r>
      <w:r w:rsidR="00C748EC">
        <w:rPr>
          <w:rFonts w:eastAsia="Times-Roman"/>
          <w:szCs w:val="28"/>
        </w:rPr>
        <w:t xml:space="preserve">изменение, заменив </w:t>
      </w:r>
      <w:r w:rsidR="00D16D35">
        <w:rPr>
          <w:rFonts w:eastAsia="Calibri"/>
          <w:lang w:eastAsia="en-US"/>
        </w:rPr>
        <w:t>цифры «15» цифрами «75».</w:t>
      </w:r>
    </w:p>
    <w:p w:rsidR="003D51DD" w:rsidRPr="00A05A81" w:rsidRDefault="003D51DD" w:rsidP="004C172E">
      <w:pPr>
        <w:pStyle w:val="a6"/>
        <w:spacing w:line="360" w:lineRule="exact"/>
        <w:rPr>
          <w:rFonts w:eastAsia="Calibri"/>
          <w:lang w:eastAsia="en-US"/>
        </w:rPr>
      </w:pPr>
    </w:p>
    <w:p w:rsidR="003D51DD" w:rsidRPr="003D51DD" w:rsidRDefault="003D51DD" w:rsidP="004C172E">
      <w:pPr>
        <w:pStyle w:val="a6"/>
        <w:spacing w:line="360" w:lineRule="exact"/>
        <w:rPr>
          <w:b/>
          <w:szCs w:val="28"/>
        </w:rPr>
      </w:pPr>
      <w:r>
        <w:rPr>
          <w:b/>
          <w:szCs w:val="28"/>
        </w:rPr>
        <w:t xml:space="preserve">Статья </w:t>
      </w:r>
      <w:r w:rsidRPr="003D51DD">
        <w:rPr>
          <w:b/>
          <w:szCs w:val="28"/>
        </w:rPr>
        <w:t>2</w:t>
      </w:r>
    </w:p>
    <w:p w:rsidR="003D51DD" w:rsidRPr="003D51DD" w:rsidRDefault="003D51DD" w:rsidP="004C172E">
      <w:pPr>
        <w:pStyle w:val="a6"/>
        <w:spacing w:line="360" w:lineRule="exact"/>
        <w:rPr>
          <w:b/>
          <w:szCs w:val="28"/>
        </w:rPr>
      </w:pPr>
    </w:p>
    <w:p w:rsidR="00655708" w:rsidRDefault="003D51DD" w:rsidP="00C748EC">
      <w:pPr>
        <w:pStyle w:val="a6"/>
        <w:spacing w:line="360" w:lineRule="exact"/>
        <w:rPr>
          <w:szCs w:val="28"/>
        </w:rPr>
      </w:pPr>
      <w:r>
        <w:rPr>
          <w:rFonts w:eastAsia="Calibri"/>
          <w:lang w:eastAsia="en-US"/>
        </w:rPr>
        <w:t>Настоящий Закон вступает в силу через десять дней после дня его официального опубликования</w:t>
      </w:r>
      <w:r w:rsidR="00EC5A9D">
        <w:rPr>
          <w:rFonts w:eastAsia="Calibri"/>
          <w:lang w:eastAsia="en-US"/>
        </w:rPr>
        <w:t>, но не ранее 01 января 2019</w:t>
      </w:r>
      <w:r w:rsidR="00A90D87">
        <w:rPr>
          <w:rFonts w:eastAsia="Calibri"/>
          <w:lang w:eastAsia="en-US"/>
        </w:rPr>
        <w:t xml:space="preserve"> </w:t>
      </w:r>
      <w:r w:rsidR="00EC5A9D">
        <w:rPr>
          <w:rFonts w:eastAsia="Calibri"/>
          <w:lang w:eastAsia="en-US"/>
        </w:rPr>
        <w:t>г.</w:t>
      </w:r>
    </w:p>
    <w:p w:rsidR="00655708" w:rsidRDefault="00655708" w:rsidP="00655708">
      <w:pPr>
        <w:pStyle w:val="a3"/>
        <w:spacing w:line="240" w:lineRule="exact"/>
        <w:ind w:firstLine="0"/>
        <w:jc w:val="left"/>
        <w:rPr>
          <w:szCs w:val="28"/>
        </w:rPr>
      </w:pPr>
    </w:p>
    <w:p w:rsidR="00655708" w:rsidRDefault="00655708" w:rsidP="00655708">
      <w:pPr>
        <w:pStyle w:val="a3"/>
        <w:spacing w:line="240" w:lineRule="exact"/>
        <w:ind w:firstLine="0"/>
        <w:jc w:val="left"/>
        <w:rPr>
          <w:szCs w:val="28"/>
        </w:rPr>
      </w:pPr>
    </w:p>
    <w:p w:rsidR="00655708" w:rsidRDefault="00655708" w:rsidP="00655708">
      <w:pPr>
        <w:pStyle w:val="a3"/>
        <w:spacing w:line="240" w:lineRule="exact"/>
        <w:ind w:firstLine="0"/>
        <w:jc w:val="left"/>
        <w:rPr>
          <w:szCs w:val="28"/>
        </w:rPr>
      </w:pPr>
    </w:p>
    <w:p w:rsidR="00C748EC" w:rsidRDefault="00C748EC" w:rsidP="00525490">
      <w:pPr>
        <w:pStyle w:val="a3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 xml:space="preserve">Губернатор </w:t>
      </w:r>
      <w:r w:rsidR="00655708">
        <w:rPr>
          <w:szCs w:val="28"/>
        </w:rPr>
        <w:t>Пермского края</w:t>
      </w:r>
    </w:p>
    <w:p w:rsidR="0023149B" w:rsidRDefault="00655708" w:rsidP="00525490">
      <w:pPr>
        <w:pStyle w:val="a3"/>
        <w:spacing w:line="240" w:lineRule="auto"/>
        <w:ind w:firstLine="0"/>
        <w:jc w:val="left"/>
      </w:pPr>
      <w:r>
        <w:rPr>
          <w:szCs w:val="28"/>
        </w:rPr>
        <w:t>М.Г.</w:t>
      </w:r>
      <w:r w:rsidR="00A4124C">
        <w:rPr>
          <w:szCs w:val="28"/>
        </w:rPr>
        <w:t xml:space="preserve"> </w:t>
      </w:r>
      <w:r>
        <w:rPr>
          <w:szCs w:val="28"/>
        </w:rPr>
        <w:t>Решетников</w:t>
      </w:r>
    </w:p>
    <w:sectPr w:rsidR="0023149B" w:rsidSect="00A412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06CE0"/>
    <w:multiLevelType w:val="hybridMultilevel"/>
    <w:tmpl w:val="1CB00D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81A"/>
    <w:rsid w:val="00024A5B"/>
    <w:rsid w:val="00071C74"/>
    <w:rsid w:val="00071EAF"/>
    <w:rsid w:val="000E346B"/>
    <w:rsid w:val="00171B68"/>
    <w:rsid w:val="001A654B"/>
    <w:rsid w:val="001E6169"/>
    <w:rsid w:val="0023149B"/>
    <w:rsid w:val="00243CBD"/>
    <w:rsid w:val="0025411E"/>
    <w:rsid w:val="002933A1"/>
    <w:rsid w:val="002A0330"/>
    <w:rsid w:val="002A6DDA"/>
    <w:rsid w:val="002C07D2"/>
    <w:rsid w:val="00307B86"/>
    <w:rsid w:val="00336ABC"/>
    <w:rsid w:val="00347E2F"/>
    <w:rsid w:val="003526C2"/>
    <w:rsid w:val="00354601"/>
    <w:rsid w:val="003B195F"/>
    <w:rsid w:val="003D51DD"/>
    <w:rsid w:val="003E22BE"/>
    <w:rsid w:val="003E3883"/>
    <w:rsid w:val="003F7D72"/>
    <w:rsid w:val="0040354E"/>
    <w:rsid w:val="004156CF"/>
    <w:rsid w:val="0042443B"/>
    <w:rsid w:val="00446C87"/>
    <w:rsid w:val="004734D5"/>
    <w:rsid w:val="004B3B5C"/>
    <w:rsid w:val="004C172E"/>
    <w:rsid w:val="004C37E4"/>
    <w:rsid w:val="004D6EC8"/>
    <w:rsid w:val="004D762F"/>
    <w:rsid w:val="00516934"/>
    <w:rsid w:val="0052421B"/>
    <w:rsid w:val="00525490"/>
    <w:rsid w:val="00537EDF"/>
    <w:rsid w:val="00541374"/>
    <w:rsid w:val="00564D99"/>
    <w:rsid w:val="00575633"/>
    <w:rsid w:val="00575AB7"/>
    <w:rsid w:val="00583CE3"/>
    <w:rsid w:val="005907BE"/>
    <w:rsid w:val="00613FD2"/>
    <w:rsid w:val="006450AB"/>
    <w:rsid w:val="00655708"/>
    <w:rsid w:val="0069455F"/>
    <w:rsid w:val="006F3841"/>
    <w:rsid w:val="006F4706"/>
    <w:rsid w:val="00703E30"/>
    <w:rsid w:val="007445C1"/>
    <w:rsid w:val="0075292F"/>
    <w:rsid w:val="00774966"/>
    <w:rsid w:val="007B0795"/>
    <w:rsid w:val="007D3831"/>
    <w:rsid w:val="007D592C"/>
    <w:rsid w:val="007F39C8"/>
    <w:rsid w:val="007F4295"/>
    <w:rsid w:val="0081445F"/>
    <w:rsid w:val="00857FF0"/>
    <w:rsid w:val="00864608"/>
    <w:rsid w:val="00880845"/>
    <w:rsid w:val="0088611D"/>
    <w:rsid w:val="008C3870"/>
    <w:rsid w:val="008F000A"/>
    <w:rsid w:val="0090501F"/>
    <w:rsid w:val="009554A2"/>
    <w:rsid w:val="009B187A"/>
    <w:rsid w:val="009D0888"/>
    <w:rsid w:val="009E1A90"/>
    <w:rsid w:val="00A05A81"/>
    <w:rsid w:val="00A4124C"/>
    <w:rsid w:val="00A45EC2"/>
    <w:rsid w:val="00A548DD"/>
    <w:rsid w:val="00A90D87"/>
    <w:rsid w:val="00AB0E8A"/>
    <w:rsid w:val="00B26737"/>
    <w:rsid w:val="00B545A2"/>
    <w:rsid w:val="00B6050F"/>
    <w:rsid w:val="00B9181A"/>
    <w:rsid w:val="00B97410"/>
    <w:rsid w:val="00BA374D"/>
    <w:rsid w:val="00BA4545"/>
    <w:rsid w:val="00BB7C4D"/>
    <w:rsid w:val="00BC3498"/>
    <w:rsid w:val="00BF4440"/>
    <w:rsid w:val="00C003D4"/>
    <w:rsid w:val="00C748EC"/>
    <w:rsid w:val="00CB083B"/>
    <w:rsid w:val="00CF161A"/>
    <w:rsid w:val="00D10DF9"/>
    <w:rsid w:val="00D16D35"/>
    <w:rsid w:val="00D3275F"/>
    <w:rsid w:val="00D91995"/>
    <w:rsid w:val="00DA4347"/>
    <w:rsid w:val="00DE4AC6"/>
    <w:rsid w:val="00DF34A3"/>
    <w:rsid w:val="00E14E72"/>
    <w:rsid w:val="00EB0018"/>
    <w:rsid w:val="00EC5A9D"/>
    <w:rsid w:val="00F01B6D"/>
    <w:rsid w:val="00F17B12"/>
    <w:rsid w:val="00F2509E"/>
    <w:rsid w:val="00F645F4"/>
    <w:rsid w:val="00F729F9"/>
    <w:rsid w:val="00F731D9"/>
    <w:rsid w:val="00F8762D"/>
    <w:rsid w:val="00FB4665"/>
    <w:rsid w:val="00FB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36F41-55C9-41FE-B5A6-9F42D5388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4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149B"/>
    <w:pPr>
      <w:suppressAutoHyphens/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2314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Исполнитель"/>
    <w:basedOn w:val="a3"/>
    <w:rsid w:val="0023149B"/>
    <w:pPr>
      <w:spacing w:line="240" w:lineRule="exact"/>
      <w:ind w:firstLine="0"/>
      <w:jc w:val="left"/>
    </w:pPr>
    <w:rPr>
      <w:sz w:val="20"/>
    </w:rPr>
  </w:style>
  <w:style w:type="paragraph" w:customStyle="1" w:styleId="ConsPlusNormal">
    <w:name w:val="ConsPlusNormal"/>
    <w:rsid w:val="002314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6">
    <w:name w:val="Текст акта"/>
    <w:qFormat/>
    <w:rsid w:val="0023149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1C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1C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 Андрей Юрьевич</dc:creator>
  <cp:keywords/>
  <dc:description/>
  <cp:lastModifiedBy>Шипулина Ольга Александровна</cp:lastModifiedBy>
  <cp:revision>2</cp:revision>
  <cp:lastPrinted>2018-03-01T09:42:00Z</cp:lastPrinted>
  <dcterms:created xsi:type="dcterms:W3CDTF">2018-05-23T04:21:00Z</dcterms:created>
  <dcterms:modified xsi:type="dcterms:W3CDTF">2018-05-23T04:21:00Z</dcterms:modified>
</cp:coreProperties>
</file>