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B53" w:rsidRPr="005B0B5B" w:rsidRDefault="00174B53" w:rsidP="00174B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B0B5B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174B53" w:rsidRPr="005B0B5B" w:rsidRDefault="00174B53" w:rsidP="00174B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о результатах проведения оценки регулирующего воздействия</w:t>
      </w:r>
    </w:p>
    <w:p w:rsidR="00174B53" w:rsidRPr="005B0B5B" w:rsidRDefault="00174B53" w:rsidP="00174B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B5B">
        <w:rPr>
          <w:rFonts w:ascii="Times New Roman" w:hAnsi="Times New Roman" w:cs="Times New Roman"/>
          <w:b/>
          <w:sz w:val="28"/>
          <w:szCs w:val="28"/>
        </w:rPr>
        <w:t>проекта нормативного правового акта</w:t>
      </w:r>
    </w:p>
    <w:p w:rsidR="00174B53" w:rsidRDefault="00174B53" w:rsidP="00174B53">
      <w:pPr>
        <w:pStyle w:val="ConsPlusNonformat"/>
      </w:pPr>
    </w:p>
    <w:p w:rsidR="00174B53" w:rsidRPr="005B0B5B" w:rsidRDefault="00174B53" w:rsidP="00174B53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B0B5B">
        <w:rPr>
          <w:rFonts w:ascii="Times New Roman" w:hAnsi="Times New Roman" w:cs="Times New Roman"/>
          <w:b/>
          <w:sz w:val="28"/>
          <w:szCs w:val="28"/>
        </w:rPr>
        <w:t>. Общая информация</w:t>
      </w:r>
    </w:p>
    <w:p w:rsidR="00174B53" w:rsidRPr="005B0B5B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5B0B5B">
        <w:rPr>
          <w:rFonts w:ascii="Times New Roman" w:hAnsi="Times New Roman" w:cs="Times New Roman"/>
          <w:sz w:val="28"/>
          <w:szCs w:val="28"/>
        </w:rPr>
        <w:t>Орган-разработчик: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Министерство промышленности, предпринимательства и торговли Пермского края.</w:t>
      </w:r>
    </w:p>
    <w:p w:rsidR="00174B53" w:rsidRPr="003458A5" w:rsidRDefault="00174B53" w:rsidP="009956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0B5B">
        <w:rPr>
          <w:rFonts w:ascii="Times New Roman" w:hAnsi="Times New Roman" w:cs="Times New Roman"/>
          <w:sz w:val="28"/>
          <w:szCs w:val="28"/>
        </w:rPr>
        <w:t>1.2. Вид и наименование проекта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1BD" w:rsidRPr="002C71F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F71BD" w:rsidRPr="004D5FFF">
        <w:rPr>
          <w:rFonts w:ascii="Times New Roman" w:hAnsi="Times New Roman" w:cs="Times New Roman"/>
          <w:sz w:val="28"/>
          <w:szCs w:val="28"/>
          <w:u w:val="single"/>
        </w:rPr>
        <w:t>постановления Правительства Пермского края</w:t>
      </w:r>
      <w:r w:rsidR="007F71BD"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71BD" w:rsidRPr="00D12C53">
        <w:rPr>
          <w:rFonts w:ascii="Times New Roman" w:hAnsi="Times New Roman" w:cs="Times New Roman"/>
          <w:sz w:val="28"/>
          <w:szCs w:val="28"/>
          <w:u w:val="single"/>
        </w:rPr>
        <w:t>«О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рекламе».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B5B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июнь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5B0B5B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63507C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 предлагаемое правовое регулирование: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настоящее время на территории региона отсутствуют единые подходы к размещению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рекламных конструкций. В связи с этим установка рекламных конструкций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осуществляется не оптимальным спосо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бом, что влияет на формирование комфортной среды проживания населения</w:t>
      </w:r>
      <w:r w:rsidRPr="009A257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B5B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174B53" w:rsidRPr="00995601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5601">
        <w:rPr>
          <w:rFonts w:ascii="Times New Roman" w:hAnsi="Times New Roman" w:cs="Times New Roman"/>
          <w:sz w:val="28"/>
          <w:szCs w:val="28"/>
          <w:u w:val="single"/>
        </w:rPr>
        <w:t>Проект постановления направлен на оптимизацию процесса раз</w:t>
      </w:r>
      <w:r w:rsidR="00995601" w:rsidRPr="00995601">
        <w:rPr>
          <w:rFonts w:ascii="Times New Roman" w:hAnsi="Times New Roman" w:cs="Times New Roman"/>
          <w:sz w:val="28"/>
          <w:szCs w:val="28"/>
          <w:u w:val="single"/>
        </w:rPr>
        <w:t>мещения рекламных конструкций</w:t>
      </w:r>
      <w:r w:rsidRPr="00995601"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Пермского края, повышение уровня конкуренции среди субъектов малого и среднего бизнеса в данном сегменте</w:t>
      </w:r>
      <w:r w:rsidR="00995601" w:rsidRPr="00995601">
        <w:rPr>
          <w:rFonts w:ascii="Times New Roman" w:hAnsi="Times New Roman" w:cs="Times New Roman"/>
          <w:sz w:val="28"/>
          <w:szCs w:val="28"/>
          <w:u w:val="single"/>
        </w:rPr>
        <w:t>, а также качества рекламных конструкций, устанавливаемых на территории региона</w:t>
      </w:r>
      <w:r w:rsidRPr="0099560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0F7A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  <w:r>
        <w:t xml:space="preserve"> </w:t>
      </w:r>
      <w:r w:rsidRPr="005B0B5B">
        <w:rPr>
          <w:rFonts w:ascii="Times New Roman" w:hAnsi="Times New Roman" w:cs="Times New Roman"/>
          <w:sz w:val="28"/>
          <w:szCs w:val="28"/>
          <w:u w:val="single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утверждается порядок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предварительного согласования Схем размещения рекламных конструкций на территории Пермского края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7A">
        <w:rPr>
          <w:rFonts w:ascii="Times New Roman" w:hAnsi="Times New Roman" w:cs="Times New Roman"/>
          <w:sz w:val="28"/>
          <w:szCs w:val="28"/>
        </w:rPr>
        <w:t>1.7. Срок</w:t>
      </w:r>
      <w:r>
        <w:rPr>
          <w:rFonts w:ascii="Times New Roman" w:hAnsi="Times New Roman" w:cs="Times New Roman"/>
          <w:sz w:val="28"/>
          <w:szCs w:val="28"/>
        </w:rPr>
        <w:t>, в течение которого принимаются</w:t>
      </w:r>
      <w:r w:rsidRPr="00210F7A">
        <w:rPr>
          <w:rFonts w:ascii="Times New Roman" w:hAnsi="Times New Roman" w:cs="Times New Roman"/>
          <w:sz w:val="28"/>
          <w:szCs w:val="28"/>
        </w:rPr>
        <w:t xml:space="preserve"> предложения в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210F7A">
        <w:rPr>
          <w:rFonts w:ascii="Times New Roman" w:hAnsi="Times New Roman" w:cs="Times New Roman"/>
          <w:sz w:val="28"/>
          <w:szCs w:val="28"/>
        </w:rPr>
        <w:t>с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>уведомления о разработке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с 17.04.2018 по 21.04</w:t>
      </w:r>
      <w:r w:rsidR="00995601" w:rsidRPr="004D5FFF">
        <w:rPr>
          <w:rFonts w:ascii="Times New Roman" w:hAnsi="Times New Roman" w:cs="Times New Roman"/>
          <w:sz w:val="28"/>
          <w:szCs w:val="28"/>
          <w:u w:val="single"/>
        </w:rPr>
        <w:t>.2018 г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7A">
        <w:rPr>
          <w:rFonts w:ascii="Times New Roman" w:hAnsi="Times New Roman" w:cs="Times New Roman"/>
          <w:sz w:val="28"/>
        </w:rPr>
        <w:t xml:space="preserve">1.8. Количество замечаний и предложений, полученных в связи </w:t>
      </w:r>
      <w:r>
        <w:rPr>
          <w:rFonts w:ascii="Times New Roman" w:hAnsi="Times New Roman" w:cs="Times New Roman"/>
          <w:sz w:val="28"/>
        </w:rPr>
        <w:br/>
      </w:r>
      <w:proofErr w:type="gramStart"/>
      <w:r w:rsidRPr="00210F7A">
        <w:rPr>
          <w:rFonts w:ascii="Times New Roman" w:hAnsi="Times New Roman" w:cs="Times New Roman"/>
          <w:sz w:val="28"/>
        </w:rPr>
        <w:t>с  размещением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210F7A">
        <w:rPr>
          <w:rFonts w:ascii="Times New Roman" w:hAnsi="Times New Roman" w:cs="Times New Roman"/>
          <w:sz w:val="28"/>
        </w:rPr>
        <w:t>уведомления о разработке предлагаемого правового регулирования:</w:t>
      </w:r>
      <w:r>
        <w:rPr>
          <w:rFonts w:ascii="Times New Roman" w:hAnsi="Times New Roman" w:cs="Times New Roman"/>
          <w:sz w:val="28"/>
        </w:rPr>
        <w:t xml:space="preserve"> </w:t>
      </w:r>
      <w:r w:rsidR="00C811FD">
        <w:rPr>
          <w:rFonts w:ascii="Times New Roman" w:hAnsi="Times New Roman" w:cs="Times New Roman"/>
          <w:sz w:val="28"/>
          <w:szCs w:val="28"/>
          <w:u w:val="single"/>
        </w:rPr>
        <w:t>всего замечаний и предложений 7</w:t>
      </w:r>
      <w:r w:rsidR="00995601" w:rsidRPr="004D5FFF">
        <w:rPr>
          <w:rFonts w:ascii="Times New Roman" w:hAnsi="Times New Roman" w:cs="Times New Roman"/>
          <w:sz w:val="28"/>
          <w:szCs w:val="28"/>
          <w:u w:val="single"/>
        </w:rPr>
        <w:t xml:space="preserve"> из учтено полностью 3</w:t>
      </w:r>
      <w:r w:rsidR="00C811FD">
        <w:rPr>
          <w:rFonts w:ascii="Times New Roman" w:hAnsi="Times New Roman" w:cs="Times New Roman"/>
          <w:sz w:val="28"/>
          <w:szCs w:val="28"/>
          <w:u w:val="single"/>
        </w:rPr>
        <w:t>, учтено частично 0, не учтено 4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95601" w:rsidRDefault="00174B53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7A">
        <w:rPr>
          <w:rFonts w:ascii="Times New Roman" w:hAnsi="Times New Roman" w:cs="Times New Roman"/>
          <w:sz w:val="28"/>
          <w:szCs w:val="28"/>
        </w:rPr>
        <w:t>1.9. Полный электронный адрес размещения сводки предложений, поступивших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>связи  с  размещением  уведомления  о  разработке  предлагаемого 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F7A">
        <w:rPr>
          <w:rFonts w:ascii="Times New Roman" w:hAnsi="Times New Roman" w:cs="Times New Roman"/>
          <w:sz w:val="28"/>
          <w:szCs w:val="28"/>
        </w:rPr>
        <w:t>регулирования</w:t>
      </w:r>
      <w:r w:rsidR="00995601">
        <w:rPr>
          <w:rFonts w:ascii="Times New Roman" w:hAnsi="Times New Roman" w:cs="Times New Roman"/>
          <w:sz w:val="28"/>
          <w:szCs w:val="28"/>
        </w:rPr>
        <w:t>: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5601">
        <w:rPr>
          <w:rFonts w:ascii="Times New Roman" w:hAnsi="Times New Roman" w:cs="Times New Roman"/>
          <w:sz w:val="28"/>
          <w:szCs w:val="28"/>
        </w:rPr>
        <w:t>http://economy.permkrai.ru/assessment/public-debate-acts/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Pr="002C71FD">
        <w:rPr>
          <w:rFonts w:ascii="Times New Roman" w:hAnsi="Times New Roman" w:cs="Times New Roman"/>
          <w:sz w:val="28"/>
          <w:szCs w:val="28"/>
        </w:rPr>
        <w:t>Контактная информация исполнителя в органе-разработчике: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Ф.И.О.: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Оломпиев Константин Сергеевич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lastRenderedPageBreak/>
        <w:t xml:space="preserve">Должность: </w:t>
      </w:r>
      <w:r>
        <w:rPr>
          <w:rFonts w:ascii="Times New Roman" w:hAnsi="Times New Roman" w:cs="Times New Roman"/>
          <w:sz w:val="28"/>
          <w:szCs w:val="28"/>
          <w:u w:val="single"/>
        </w:rPr>
        <w:t>заместитель начальника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 xml:space="preserve"> отдела развития торговых сетей и координации потребительского рынка управления потребительского рынка и лицензирования Министерства промышленности, предпринимательства и торговли Пермского края.</w:t>
      </w:r>
    </w:p>
    <w:p w:rsidR="00995601" w:rsidRPr="002C71FD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Тел.: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607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(342)</w:t>
      </w:r>
      <w:r w:rsidR="00607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C71FD">
        <w:rPr>
          <w:rFonts w:ascii="Times New Roman" w:hAnsi="Times New Roman" w:cs="Times New Roman"/>
          <w:sz w:val="28"/>
          <w:szCs w:val="28"/>
          <w:u w:val="single"/>
        </w:rPr>
        <w:t>217-68-12</w:t>
      </w:r>
    </w:p>
    <w:p w:rsidR="00995601" w:rsidRDefault="00995601" w:rsidP="00995601">
      <w:pPr>
        <w:pStyle w:val="ConsPlusNonformat"/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2C71FD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2C71FD">
        <w:rPr>
          <w:rFonts w:ascii="Times New Roman" w:hAnsi="Times New Roman" w:cs="Times New Roman"/>
          <w:sz w:val="28"/>
          <w:szCs w:val="28"/>
          <w:u w:val="single"/>
          <w:lang w:val="en-US"/>
        </w:rPr>
        <w:t>ksolompiev</w:t>
      </w:r>
      <w:proofErr w:type="spellEnd"/>
      <w:r w:rsidRPr="002C71FD">
        <w:rPr>
          <w:rFonts w:ascii="Times New Roman" w:hAnsi="Times New Roman" w:cs="Times New Roman"/>
          <w:sz w:val="28"/>
          <w:szCs w:val="28"/>
          <w:u w:val="single"/>
        </w:rPr>
        <w:t>@minpromtorg.permkrai.ru</w:t>
      </w:r>
    </w:p>
    <w:p w:rsidR="00174B53" w:rsidRPr="00196B82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B82">
        <w:rPr>
          <w:rFonts w:ascii="Times New Roman" w:hAnsi="Times New Roman" w:cs="Times New Roman"/>
          <w:b/>
          <w:sz w:val="28"/>
          <w:szCs w:val="28"/>
        </w:rPr>
        <w:t>2.  Описание  проблемы,  на  решение  которой  направлено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6B82">
        <w:rPr>
          <w:rFonts w:ascii="Times New Roman" w:hAnsi="Times New Roman" w:cs="Times New Roman"/>
          <w:b/>
          <w:sz w:val="28"/>
          <w:szCs w:val="28"/>
        </w:rPr>
        <w:t>предлагаемое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6B82">
        <w:rPr>
          <w:rFonts w:ascii="Times New Roman" w:hAnsi="Times New Roman" w:cs="Times New Roman"/>
          <w:b/>
          <w:sz w:val="28"/>
          <w:szCs w:val="28"/>
        </w:rPr>
        <w:t>правовое регулирование</w:t>
      </w:r>
    </w:p>
    <w:p w:rsidR="00174B53" w:rsidRDefault="00174B53" w:rsidP="00174B53">
      <w:pPr>
        <w:pStyle w:val="ConsPlusNonformat"/>
      </w:pP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507C">
        <w:rPr>
          <w:rFonts w:ascii="Times New Roman" w:hAnsi="Times New Roman" w:cs="Times New Roman"/>
          <w:sz w:val="28"/>
          <w:szCs w:val="28"/>
        </w:rPr>
        <w:t xml:space="preserve">2.1. Формулировка проблемы: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отсутствие единых подходов к размещению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рекламных конструкций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Пермского края приводит к снижению уровня конкуренции в данной сфере и с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нижению качества рекламных конструкций, устанавливаемых в регионе</w:t>
      </w:r>
      <w:r w:rsidRPr="0046223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t xml:space="preserve">                   </w:t>
      </w:r>
    </w:p>
    <w:p w:rsidR="00174B53" w:rsidRPr="00995601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7C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63507C">
        <w:rPr>
          <w:rFonts w:ascii="Times New Roman" w:hAnsi="Times New Roman" w:cs="Times New Roman"/>
          <w:sz w:val="28"/>
          <w:szCs w:val="28"/>
        </w:rPr>
        <w:t xml:space="preserve"> Социальные  группы,  заинтересованные  в   устранении   проблемы, 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07C">
        <w:rPr>
          <w:rFonts w:ascii="Times New Roman" w:hAnsi="Times New Roman" w:cs="Times New Roman"/>
          <w:sz w:val="28"/>
          <w:szCs w:val="28"/>
        </w:rPr>
        <w:t>количественная оценка:</w:t>
      </w:r>
    </w:p>
    <w:p w:rsidR="00174B53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органы государственной власти Пермского края;</w:t>
      </w:r>
    </w:p>
    <w:p w:rsidR="00995601" w:rsidRDefault="00995601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органы местного самоуправления Пермского края;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субъекты малого и среднего бизнеса, занимающиеся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размещением рекламных конструкций в регионе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63507C">
        <w:rPr>
          <w:rFonts w:ascii="Times New Roman" w:hAnsi="Times New Roman" w:cs="Times New Roman"/>
          <w:sz w:val="28"/>
          <w:szCs w:val="28"/>
        </w:rPr>
        <w:t xml:space="preserve"> Характе</w:t>
      </w:r>
      <w:r>
        <w:rPr>
          <w:rFonts w:ascii="Times New Roman" w:hAnsi="Times New Roman" w:cs="Times New Roman"/>
          <w:sz w:val="28"/>
          <w:szCs w:val="28"/>
        </w:rPr>
        <w:t xml:space="preserve">ристика негативных эффектов, </w:t>
      </w:r>
      <w:r w:rsidRPr="0063507C">
        <w:rPr>
          <w:rFonts w:ascii="Times New Roman" w:hAnsi="Times New Roman" w:cs="Times New Roman"/>
          <w:sz w:val="28"/>
          <w:szCs w:val="28"/>
        </w:rPr>
        <w:t xml:space="preserve">возникающих в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3507C">
        <w:rPr>
          <w:rFonts w:ascii="Times New Roman" w:hAnsi="Times New Roman" w:cs="Times New Roman"/>
          <w:sz w:val="28"/>
          <w:szCs w:val="28"/>
        </w:rPr>
        <w:t>с наличием проблемы, их количественная оценка: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Не выявлены.</w:t>
      </w:r>
    </w:p>
    <w:p w:rsidR="00174B53" w:rsidRPr="003458A5" w:rsidRDefault="00174B53" w:rsidP="009956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7C">
        <w:rPr>
          <w:rFonts w:ascii="Times New Roman" w:hAnsi="Times New Roman" w:cs="Times New Roman"/>
          <w:sz w:val="28"/>
          <w:szCs w:val="28"/>
        </w:rPr>
        <w:t>2.5.  Причины  возникновения  проблемы   и   факторы,   поддерживающие   ее существование: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63507C">
        <w:rPr>
          <w:rFonts w:ascii="Times New Roman" w:hAnsi="Times New Roman" w:cs="Times New Roman"/>
          <w:sz w:val="28"/>
          <w:szCs w:val="28"/>
          <w:u w:val="single"/>
        </w:rPr>
        <w:t>е выявлены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7C">
        <w:rPr>
          <w:rFonts w:ascii="Times New Roman" w:hAnsi="Times New Roman" w:cs="Times New Roman"/>
          <w:sz w:val="28"/>
          <w:szCs w:val="28"/>
        </w:rPr>
        <w:t xml:space="preserve">2.6.  </w:t>
      </w:r>
      <w:proofErr w:type="gramStart"/>
      <w:r w:rsidRPr="0063507C">
        <w:rPr>
          <w:rFonts w:ascii="Times New Roman" w:hAnsi="Times New Roman" w:cs="Times New Roman"/>
          <w:sz w:val="28"/>
          <w:szCs w:val="28"/>
        </w:rPr>
        <w:t>Причины  невозможности</w:t>
      </w:r>
      <w:proofErr w:type="gramEnd"/>
      <w:r w:rsidRPr="0063507C">
        <w:rPr>
          <w:rFonts w:ascii="Times New Roman" w:hAnsi="Times New Roman" w:cs="Times New Roman"/>
          <w:sz w:val="28"/>
          <w:szCs w:val="28"/>
        </w:rPr>
        <w:t xml:space="preserve">  решения  проблемы участниками соответствующих отношений самостоятельно, без вмешательства государства: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в соответствии со статьей 19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="00995601" w:rsidRPr="00D12C53">
        <w:rPr>
          <w:rFonts w:ascii="Times New Roman" w:hAnsi="Times New Roman" w:cs="Times New Roman"/>
          <w:sz w:val="28"/>
          <w:szCs w:val="28"/>
          <w:u w:val="single"/>
        </w:rPr>
        <w:t>13 марта 2006 г. № 38-ФЗ «О рекламе»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>органы государственной власти субъектов Российской Федерации наделены полномочием определять порядок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 xml:space="preserve"> предварительного согласования Схем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 xml:space="preserve"> размещения </w:t>
      </w:r>
      <w:r w:rsidR="00995601">
        <w:rPr>
          <w:rFonts w:ascii="Times New Roman" w:hAnsi="Times New Roman" w:cs="Times New Roman"/>
          <w:sz w:val="28"/>
          <w:szCs w:val="28"/>
          <w:u w:val="single"/>
        </w:rPr>
        <w:t>рекламных конструкций и правила их установки</w:t>
      </w:r>
      <w:r w:rsidRPr="00FB601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E40531" w:rsidRDefault="00174B53" w:rsidP="00995601">
      <w:pPr>
        <w:pStyle w:val="1"/>
        <w:spacing w:before="0" w:line="360" w:lineRule="exact"/>
        <w:ind w:firstLine="709"/>
        <w:jc w:val="both"/>
        <w:rPr>
          <w:rFonts w:ascii="Times New Roman" w:eastAsia="Times New Roman" w:hAnsi="Times New Roman" w:cs="Times New Roman"/>
          <w:b w:val="0"/>
          <w:color w:val="000000" w:themeColor="text1"/>
          <w:kern w:val="36"/>
          <w:u w:val="single"/>
          <w:lang w:eastAsia="ru-RU"/>
        </w:rPr>
      </w:pPr>
      <w:r w:rsidRPr="00E40531">
        <w:rPr>
          <w:rFonts w:ascii="Times New Roman" w:hAnsi="Times New Roman" w:cs="Times New Roman"/>
          <w:b w:val="0"/>
          <w:color w:val="000000" w:themeColor="text1"/>
        </w:rPr>
        <w:t xml:space="preserve">2.7.  </w:t>
      </w:r>
      <w:proofErr w:type="gramStart"/>
      <w:r w:rsidRPr="00E40531">
        <w:rPr>
          <w:rFonts w:ascii="Times New Roman" w:hAnsi="Times New Roman" w:cs="Times New Roman"/>
          <w:b w:val="0"/>
          <w:color w:val="000000" w:themeColor="text1"/>
        </w:rPr>
        <w:t>Опыт  решения</w:t>
      </w:r>
      <w:proofErr w:type="gramEnd"/>
      <w:r w:rsidRPr="00E40531">
        <w:rPr>
          <w:rFonts w:ascii="Times New Roman" w:hAnsi="Times New Roman" w:cs="Times New Roman"/>
          <w:b w:val="0"/>
          <w:color w:val="000000" w:themeColor="text1"/>
        </w:rPr>
        <w:t xml:space="preserve">  аналогичных проблем  в  других  субъектах  Российской Федерации, иностранных государствах: </w:t>
      </w:r>
      <w:r w:rsidRPr="00E40531">
        <w:rPr>
          <w:rFonts w:ascii="Times New Roman" w:hAnsi="Times New Roman" w:cs="Times New Roman"/>
          <w:b w:val="0"/>
          <w:color w:val="000000" w:themeColor="text1"/>
          <w:u w:val="single"/>
        </w:rPr>
        <w:t xml:space="preserve">постановление </w:t>
      </w:r>
      <w:r w:rsidR="005630E2">
        <w:rPr>
          <w:rFonts w:ascii="Times New Roman" w:hAnsi="Times New Roman" w:cs="Times New Roman"/>
          <w:b w:val="0"/>
          <w:color w:val="000000" w:themeColor="text1"/>
          <w:u w:val="single"/>
        </w:rPr>
        <w:t>Правительства Удмуртии от 02.06.2014 № 218 «О порядке предварительного согласования Схем размещения рекламных конструкций и вносимых в них изменений»</w:t>
      </w:r>
      <w:r w:rsidRPr="00E40531">
        <w:rPr>
          <w:rFonts w:ascii="Times New Roman" w:hAnsi="Times New Roman" w:cs="Times New Roman"/>
          <w:b w:val="0"/>
          <w:color w:val="000000" w:themeColor="text1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0B1CEB">
        <w:rPr>
          <w:rFonts w:ascii="Times New Roman" w:hAnsi="Times New Roman" w:cs="Times New Roman"/>
          <w:sz w:val="28"/>
          <w:szCs w:val="28"/>
        </w:rPr>
        <w:t>2.8.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0B1CEB">
        <w:rPr>
          <w:rFonts w:ascii="Times New Roman" w:hAnsi="Times New Roman" w:cs="Times New Roman"/>
          <w:sz w:val="28"/>
          <w:szCs w:val="28"/>
          <w:u w:val="single"/>
        </w:rPr>
        <w:t>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3458A5" w:rsidRDefault="00174B53" w:rsidP="0099560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0B1CEB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0B1CEB">
        <w:rPr>
          <w:rFonts w:ascii="Times New Roman" w:hAnsi="Times New Roman" w:cs="Times New Roman"/>
          <w:sz w:val="28"/>
          <w:szCs w:val="28"/>
          <w:u w:val="single"/>
        </w:rPr>
        <w:t>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Pr="000B1CEB" w:rsidRDefault="00174B53" w:rsidP="00174B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238"/>
      <w:bookmarkEnd w:id="1"/>
      <w:r w:rsidRPr="000B1CEB">
        <w:rPr>
          <w:rFonts w:ascii="Times New Roman" w:hAnsi="Times New Roman" w:cs="Times New Roman"/>
          <w:b/>
          <w:sz w:val="28"/>
          <w:szCs w:val="28"/>
        </w:rPr>
        <w:t>3. Определение целей предлагаемого правового  регулирования                                и  индикаторов для оценки их достижения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51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240"/>
        <w:gridCol w:w="3459"/>
      </w:tblGrid>
      <w:tr w:rsidR="00174B53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34B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3.1. Цели предлагаемого правового регулирования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34B7">
              <w:rPr>
                <w:rFonts w:ascii="Times New Roman" w:hAnsi="Times New Roman" w:cs="Times New Roman"/>
                <w:sz w:val="28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34B7">
              <w:rPr>
                <w:rFonts w:ascii="Times New Roman" w:hAnsi="Times New Roman" w:cs="Times New Roman"/>
                <w:sz w:val="28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174B53" w:rsidTr="00621A42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434B7" w:rsidRDefault="00015C39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порядка </w:t>
            </w:r>
            <w:r w:rsidR="005630E2">
              <w:rPr>
                <w:rFonts w:ascii="Times New Roman" w:hAnsi="Times New Roman" w:cs="Times New Roman"/>
                <w:sz w:val="28"/>
                <w:szCs w:val="24"/>
              </w:rPr>
              <w:t>предварительного согласования Схем размещения рекламных конструкций на территории Пермского края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434B7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4"/>
              </w:rPr>
              <w:t>Через десять дней после дня его официального опубликования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434B7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ежедневно</w:t>
            </w:r>
          </w:p>
        </w:tc>
      </w:tr>
    </w:tbl>
    <w:p w:rsidR="00174B53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3458A5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1CEB">
        <w:rPr>
          <w:rFonts w:ascii="Times New Roman" w:hAnsi="Times New Roman" w:cs="Times New Roman"/>
          <w:sz w:val="28"/>
          <w:szCs w:val="28"/>
        </w:rPr>
        <w:t>3.4. Действующие нормативные правовые акты, поручения, другие  решения,  из которых   вытекает   необходимость   разработки   предлагаемого   правового регулирования в данной области, которые определяют необходимость постановки указанных целей: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Pr="00AD1ADA" w:rsidRDefault="00174B53" w:rsidP="00174B53">
      <w:pPr>
        <w:pStyle w:val="ConsPlusNonformat"/>
      </w:pPr>
    </w:p>
    <w:tbl>
      <w:tblPr>
        <w:tblW w:w="1010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552"/>
        <w:gridCol w:w="2268"/>
        <w:gridCol w:w="2452"/>
      </w:tblGrid>
      <w:tr w:rsidR="00174B53" w:rsidRPr="003648D2" w:rsidTr="00621A4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3.4. Цели предлагаемого правового регулирования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3.6. Ед. измерения индикаторов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3.7. Целевые значения индикаторов по годам</w:t>
            </w:r>
          </w:p>
        </w:tc>
      </w:tr>
      <w:tr w:rsidR="00015C39" w:rsidRPr="003648D2" w:rsidTr="00C15B2A">
        <w:trPr>
          <w:trHeight w:val="139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5C39" w:rsidRPr="00AD1ADA" w:rsidRDefault="00015C39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Порядка </w:t>
            </w:r>
            <w:r w:rsidR="005630E2">
              <w:rPr>
                <w:rFonts w:ascii="Times New Roman" w:hAnsi="Times New Roman" w:cs="Times New Roman"/>
                <w:sz w:val="28"/>
                <w:szCs w:val="24"/>
              </w:rPr>
              <w:t>предварительного согласования Схем размещения рекламных конструкций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5C39" w:rsidRPr="00AD1ADA" w:rsidRDefault="00015C39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Снижение количества жалоб со стороны граждан на размещение </w:t>
            </w:r>
            <w:r w:rsidR="005630E2">
              <w:rPr>
                <w:rFonts w:ascii="Times New Roman" w:hAnsi="Times New Roman" w:cs="Times New Roman"/>
                <w:sz w:val="28"/>
                <w:szCs w:val="24"/>
              </w:rPr>
              <w:t>рекламных конструкций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в муниципальных образованиях Пермского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шт.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2018 – 10 </w:t>
            </w:r>
          </w:p>
        </w:tc>
      </w:tr>
      <w:tr w:rsidR="00015C39" w:rsidRPr="003648D2" w:rsidTr="00C15B2A">
        <w:trPr>
          <w:trHeight w:val="139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2019 – 5 </w:t>
            </w:r>
          </w:p>
        </w:tc>
      </w:tr>
      <w:tr w:rsidR="00015C39" w:rsidRPr="003648D2" w:rsidTr="00C15B2A">
        <w:trPr>
          <w:trHeight w:val="1395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C39" w:rsidRDefault="00015C39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5C39" w:rsidRPr="00AD1ADA" w:rsidRDefault="00015C39" w:rsidP="00015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2020 – 3</w:t>
            </w:r>
          </w:p>
        </w:tc>
      </w:tr>
    </w:tbl>
    <w:p w:rsidR="00174B53" w:rsidRDefault="00174B53" w:rsidP="00174B53">
      <w:pPr>
        <w:pStyle w:val="ConsPlusNonformat"/>
        <w:jc w:val="both"/>
        <w:rPr>
          <w:rFonts w:ascii="Times New Roman" w:eastAsia="Arial Unicode MS" w:hAnsi="Times New Roman" w:cs="Times New Roman"/>
          <w:sz w:val="28"/>
          <w:szCs w:val="28"/>
        </w:rPr>
        <w:sectPr w:rsidR="00174B53" w:rsidSect="001F061C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174B53" w:rsidRPr="003648D2" w:rsidRDefault="00174B53" w:rsidP="00174B53">
      <w:pPr>
        <w:pStyle w:val="ConsPlusNonformat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648D2">
        <w:rPr>
          <w:rFonts w:ascii="Times New Roman" w:eastAsia="Arial Unicode MS" w:hAnsi="Times New Roman" w:cs="Times New Roman"/>
          <w:sz w:val="28"/>
          <w:szCs w:val="28"/>
        </w:rPr>
        <w:lastRenderedPageBreak/>
        <w:t>3.8. Методы расчета индикаторов достижения  целей  предлагаемого  правового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eastAsia="Arial Unicode MS" w:hAnsi="Times New Roman" w:cs="Times New Roman"/>
          <w:sz w:val="28"/>
          <w:szCs w:val="28"/>
        </w:rPr>
        <w:t>регулирования, источники информации для расчетов: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eastAsia="Arial Unicode MS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Arial Unicode MS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  <w:jc w:val="both"/>
      </w:pPr>
    </w:p>
    <w:p w:rsidR="00174B53" w:rsidRPr="003648D2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D2">
        <w:rPr>
          <w:rFonts w:ascii="Times New Roman" w:hAnsi="Times New Roman" w:cs="Times New Roman"/>
          <w:sz w:val="28"/>
          <w:szCs w:val="28"/>
        </w:rPr>
        <w:t>3.9. Оценка затрат на проведение мониторинга достижения целей 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>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</w:pPr>
    </w:p>
    <w:p w:rsidR="00174B53" w:rsidRPr="003648D2" w:rsidRDefault="00174B53" w:rsidP="00174B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8D2">
        <w:rPr>
          <w:rFonts w:ascii="Times New Roman" w:hAnsi="Times New Roman" w:cs="Times New Roman"/>
          <w:b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2440"/>
        <w:gridCol w:w="3096"/>
      </w:tblGrid>
      <w:tr w:rsidR="00174B53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2" w:name="Par295"/>
            <w:bookmarkEnd w:id="2"/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4.2. Количество участников группы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4.3. Источники данных</w:t>
            </w:r>
          </w:p>
        </w:tc>
      </w:tr>
      <w:tr w:rsidR="00174B53" w:rsidTr="00621A42"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Хозяйствующие субъекты, осуществляющие </w:t>
            </w:r>
            <w:r w:rsidR="005630E2">
              <w:rPr>
                <w:rFonts w:ascii="Times New Roman" w:hAnsi="Times New Roman" w:cs="Times New Roman"/>
                <w:sz w:val="28"/>
                <w:szCs w:val="24"/>
              </w:rPr>
              <w:t>размещение рекламных конструкций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на территории Пермского края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 ограничено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 определен</w:t>
            </w:r>
          </w:p>
        </w:tc>
      </w:tr>
    </w:tbl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Pr="003648D2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D2">
        <w:rPr>
          <w:rFonts w:ascii="Times New Roman" w:hAnsi="Times New Roman" w:cs="Times New Roman"/>
          <w:sz w:val="28"/>
          <w:szCs w:val="28"/>
        </w:rPr>
        <w:t>5.    Изменение    функций   (полномочий,   обязанностей,   прав)  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>государственной  власти  субъекта  Российской  Федерации  (органов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 xml:space="preserve">самоуправления),  а  также  порядка  их  реализации  в  связи  </w:t>
      </w:r>
      <w:r>
        <w:rPr>
          <w:rFonts w:ascii="Times New Roman" w:hAnsi="Times New Roman" w:cs="Times New Roman"/>
          <w:sz w:val="28"/>
          <w:szCs w:val="28"/>
        </w:rPr>
        <w:br/>
      </w:r>
      <w:r w:rsidRPr="003648D2">
        <w:rPr>
          <w:rFonts w:ascii="Times New Roman" w:hAnsi="Times New Roman" w:cs="Times New Roman"/>
          <w:sz w:val="28"/>
          <w:szCs w:val="28"/>
        </w:rPr>
        <w:t>с  введением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8D2"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</w:p>
    <w:p w:rsidR="00174B53" w:rsidRPr="003648D2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1985"/>
        <w:gridCol w:w="3110"/>
        <w:gridCol w:w="1417"/>
        <w:gridCol w:w="1478"/>
      </w:tblGrid>
      <w:tr w:rsidR="00174B53" w:rsidRPr="00AF61EF" w:rsidTr="00621A42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3" w:name="Par313"/>
            <w:bookmarkEnd w:id="3"/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5.2. Характер функции (новая/изменяемая/отменяемая)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5.3. Предполагаемый порядок реализации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5.4. Оценка изменения трудовых затрат (чел./час. в год), изменения численности сотрудников (чел.)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5.5. Оценка изменения потребностей в других ресурсах</w:t>
            </w:r>
          </w:p>
        </w:tc>
      </w:tr>
      <w:tr w:rsidR="00174B53" w:rsidRPr="00AF61EF" w:rsidTr="00621A4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</w:tr>
    </w:tbl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Pr="003B6854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854">
        <w:rPr>
          <w:rFonts w:ascii="Times New Roman" w:hAnsi="Times New Roman" w:cs="Times New Roman"/>
          <w:sz w:val="28"/>
          <w:szCs w:val="28"/>
        </w:rPr>
        <w:t>6.   Оценка  дополнительных  расходов  (доходов)  бюджета  Пермского 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>связанных с введением предлагаемого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r w:rsidRPr="003B6854">
        <w:rPr>
          <w:rFonts w:ascii="Times New Roman" w:hAnsi="Times New Roman" w:cs="Times New Roman"/>
          <w:sz w:val="28"/>
          <w:szCs w:val="28"/>
          <w:u w:val="single"/>
        </w:rPr>
        <w:t>не потребуется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4506"/>
        <w:gridCol w:w="2063"/>
      </w:tblGrid>
      <w:tr w:rsidR="00174B53" w:rsidTr="00621A42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6.1. Наименование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функции (полномочия, обязанности или права) (в соответствии с </w:t>
            </w:r>
            <w:hyperlink r:id="rId4" w:anchor="Par313" w:history="1">
              <w:r w:rsidRPr="00AD1ADA">
                <w:rPr>
                  <w:rStyle w:val="a3"/>
                  <w:rFonts w:ascii="Times New Roman" w:hAnsi="Times New Roman" w:cs="Times New Roman"/>
                  <w:sz w:val="28"/>
                  <w:szCs w:val="24"/>
                </w:rPr>
                <w:t>пунктом 5.1</w:t>
              </w:r>
            </w:hyperlink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6.2. Виды расходов (возможных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поступлений) в бюджет Пермского края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6.3.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Количественная оценка расходов и возможных поступлений, млн. рублей</w:t>
            </w:r>
          </w:p>
        </w:tc>
      </w:tr>
      <w:tr w:rsidR="00174B53" w:rsidTr="00621A4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Наименование государственного органа (органа местного самоуправления) (от 1 до K):</w:t>
            </w:r>
          </w:p>
        </w:tc>
      </w:tr>
      <w:tr w:rsidR="00174B53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Функция (полномочие, обязанность или право) 1.1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Возможные доходы (от 1 до N) за период 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Функция (полномочие, обязанность или право) 1.N</w:t>
            </w: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Единовременные расходы (от 1 до N) в _________ 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Периодические расходы (от 1 до N) за период 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53" w:rsidRPr="00AD1ADA" w:rsidRDefault="00174B53" w:rsidP="00621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Возможные доходы (от 1 до N) за период 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Итого единовременные расходы за период 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Итого периодические расходы за период 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74B53" w:rsidTr="00621A42"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Итого возможные доходы за период ____________________ гг.: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pStyle w:val="ConsPlusNonformat"/>
        <w:jc w:val="both"/>
      </w:pPr>
      <w:r w:rsidRPr="003B6854">
        <w:rPr>
          <w:rFonts w:ascii="Times New Roman" w:hAnsi="Times New Roman" w:cs="Times New Roman"/>
          <w:sz w:val="28"/>
          <w:szCs w:val="28"/>
        </w:rPr>
        <w:t>6.4. Другие сведения о дополнительных расходах (доходах)  бюджета 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>Российской  Федерации  (местных  бюджетов), возникающих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B6854">
        <w:rPr>
          <w:rFonts w:ascii="Times New Roman" w:hAnsi="Times New Roman" w:cs="Times New Roman"/>
          <w:sz w:val="28"/>
          <w:szCs w:val="28"/>
        </w:rPr>
        <w:t>с введением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</w:pPr>
    </w:p>
    <w:p w:rsidR="00174B53" w:rsidRDefault="00174B53" w:rsidP="00174B53">
      <w:pPr>
        <w:pStyle w:val="ConsPlusNonformat"/>
      </w:pPr>
      <w:r w:rsidRPr="003B6854">
        <w:rPr>
          <w:rFonts w:ascii="Times New Roman" w:hAnsi="Times New Roman" w:cs="Times New Roman"/>
          <w:sz w:val="28"/>
          <w:szCs w:val="28"/>
        </w:rPr>
        <w:t>6.5.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854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t xml:space="preserve">.                 </w:t>
      </w:r>
    </w:p>
    <w:p w:rsidR="00174B53" w:rsidRDefault="00174B53" w:rsidP="00174B53">
      <w:pPr>
        <w:pStyle w:val="ConsPlusNonformat"/>
      </w:pPr>
    </w:p>
    <w:p w:rsidR="00174B53" w:rsidRPr="00D57528" w:rsidRDefault="00174B53" w:rsidP="00174B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528">
        <w:rPr>
          <w:rFonts w:ascii="Times New Roman" w:hAnsi="Times New Roman" w:cs="Times New Roman"/>
          <w:b/>
          <w:sz w:val="28"/>
          <w:szCs w:val="28"/>
        </w:rPr>
        <w:t>7.    Изменение обязанностей (ограничений) потенциальных   адресатов предлагаем</w:t>
      </w:r>
      <w:r>
        <w:rPr>
          <w:rFonts w:ascii="Times New Roman" w:hAnsi="Times New Roman" w:cs="Times New Roman"/>
          <w:b/>
          <w:sz w:val="28"/>
          <w:szCs w:val="28"/>
        </w:rPr>
        <w:t>ого  правового  регулирования и</w:t>
      </w:r>
      <w:r w:rsidRPr="00D57528">
        <w:rPr>
          <w:rFonts w:ascii="Times New Roman" w:hAnsi="Times New Roman" w:cs="Times New Roman"/>
          <w:b/>
          <w:sz w:val="28"/>
          <w:szCs w:val="28"/>
        </w:rPr>
        <w:t xml:space="preserve"> связанные с ним дополнительные расходы (доходы)</w:t>
      </w:r>
    </w:p>
    <w:p w:rsidR="00174B53" w:rsidRDefault="00174B53" w:rsidP="00174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207"/>
        <w:gridCol w:w="1932"/>
        <w:gridCol w:w="2062"/>
      </w:tblGrid>
      <w:tr w:rsidR="00174B53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7.1. Группы потенциальных адресатов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предлагаемого правового регулирования (в соответствии с </w:t>
            </w:r>
            <w:hyperlink r:id="rId5" w:anchor="Par295" w:history="1">
              <w:r w:rsidRPr="00AD1ADA">
                <w:rPr>
                  <w:rStyle w:val="a3"/>
                  <w:rFonts w:ascii="Times New Roman" w:hAnsi="Times New Roman" w:cs="Times New Roman"/>
                  <w:sz w:val="28"/>
                  <w:szCs w:val="24"/>
                </w:rPr>
                <w:t>п. 4.1</w:t>
              </w:r>
            </w:hyperlink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 сводного отчета)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7.2. Новые обязанности и ограничения, изменения существующих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7.3. Описание расходов и возможных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доходов, связанных с введением предлагаемого правового регулирования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7.4. Количественная оценка, млн. </w:t>
            </w:r>
            <w:r w:rsidRPr="00AD1AD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рублей</w:t>
            </w:r>
          </w:p>
        </w:tc>
      </w:tr>
      <w:tr w:rsidR="00174B53" w:rsidTr="00621A42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563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Хозяйствующие объекты, осуществляющие </w:t>
            </w:r>
            <w:r w:rsidR="005630E2">
              <w:rPr>
                <w:rFonts w:ascii="Times New Roman" w:hAnsi="Times New Roman" w:cs="Times New Roman"/>
                <w:sz w:val="28"/>
                <w:szCs w:val="24"/>
              </w:rPr>
              <w:t>размещение рекламных конструкций на территории Пермского края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 xml:space="preserve">Отсутствуют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Отсутствуют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Отсутствует</w:t>
            </w:r>
          </w:p>
        </w:tc>
      </w:tr>
    </w:tbl>
    <w:p w:rsidR="00174B53" w:rsidRPr="00D57528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7528">
        <w:rPr>
          <w:rFonts w:ascii="Times New Roman" w:hAnsi="Times New Roman" w:cs="Times New Roman"/>
          <w:sz w:val="28"/>
          <w:szCs w:val="28"/>
        </w:rPr>
        <w:t xml:space="preserve">7.5. Издержки и выгоды адресатов предлагаемого правового регулирования,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7528">
        <w:rPr>
          <w:rFonts w:ascii="Times New Roman" w:hAnsi="Times New Roman" w:cs="Times New Roman"/>
          <w:sz w:val="28"/>
          <w:szCs w:val="28"/>
        </w:rPr>
        <w:t>не поддающиеся количественной оценке: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528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</w:pPr>
    </w:p>
    <w:p w:rsidR="00174B53" w:rsidRDefault="00174B53" w:rsidP="00174B53">
      <w:pPr>
        <w:pStyle w:val="ConsPlusNonformat"/>
      </w:pPr>
      <w:r w:rsidRPr="00D57528">
        <w:rPr>
          <w:rFonts w:ascii="Times New Roman" w:hAnsi="Times New Roman" w:cs="Times New Roman"/>
          <w:sz w:val="28"/>
          <w:szCs w:val="28"/>
        </w:rPr>
        <w:t>7.6.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Нет.</w:t>
      </w:r>
    </w:p>
    <w:p w:rsidR="00174B53" w:rsidRDefault="00174B53" w:rsidP="00174B53">
      <w:pPr>
        <w:pStyle w:val="ConsPlusNonformat"/>
      </w:pPr>
    </w:p>
    <w:p w:rsidR="00174B53" w:rsidRPr="00AD1AD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1EF">
        <w:rPr>
          <w:rFonts w:ascii="Times New Roman" w:hAnsi="Times New Roman" w:cs="Times New Roman"/>
          <w:b/>
          <w:sz w:val="28"/>
          <w:szCs w:val="28"/>
        </w:rPr>
        <w:t>8.  Оценка  рисков  неблагоприятных  последствий  применения  предлагаемого правового регулирования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641"/>
        <w:gridCol w:w="2229"/>
        <w:gridCol w:w="1802"/>
        <w:gridCol w:w="4089"/>
      </w:tblGrid>
      <w:tr w:rsidR="00174B53" w:rsidRPr="00AF61EF" w:rsidTr="00621A42"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8.1. Виды рисков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8.3. Методы контроля рисков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D1ADA">
              <w:rPr>
                <w:rFonts w:ascii="Times New Roman" w:hAnsi="Times New Roman" w:cs="Times New Roman"/>
                <w:sz w:val="28"/>
                <w:szCs w:val="24"/>
              </w:rPr>
              <w:t>8.4. Степень контроля рисков (полный/частичный/отсутствует)</w:t>
            </w:r>
          </w:p>
        </w:tc>
      </w:tr>
      <w:tr w:rsidR="00174B53" w:rsidRPr="00AF61EF" w:rsidTr="00621A42"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 выявлено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AD1ADA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</w:tr>
    </w:tbl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6BCA">
        <w:rPr>
          <w:rFonts w:ascii="Times New Roman" w:hAnsi="Times New Roman" w:cs="Times New Roman"/>
          <w:sz w:val="28"/>
          <w:szCs w:val="28"/>
        </w:rPr>
        <w:t>8.5. Источники данных: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60A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b/>
          <w:sz w:val="28"/>
          <w:szCs w:val="28"/>
        </w:rPr>
      </w:pPr>
    </w:p>
    <w:p w:rsidR="00174B53" w:rsidRPr="00B1460A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b/>
          <w:sz w:val="28"/>
          <w:szCs w:val="28"/>
        </w:rPr>
      </w:pPr>
      <w:r w:rsidRPr="00AF61EF">
        <w:rPr>
          <w:rFonts w:ascii="Times New Roman" w:hAnsi="Times New Roman" w:cs="Times New Roman"/>
          <w:b/>
          <w:sz w:val="28"/>
          <w:szCs w:val="28"/>
        </w:rPr>
        <w:t>9. Сравнение возможных вариантов решения проблемы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F61EF">
        <w:rPr>
          <w:rFonts w:ascii="Times New Roman" w:hAnsi="Times New Roman" w:cs="Times New Roman"/>
          <w:b/>
          <w:sz w:val="28"/>
          <w:szCs w:val="28"/>
          <w:u w:val="single"/>
        </w:rPr>
        <w:t>не определены</w:t>
      </w:r>
    </w:p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1415"/>
        <w:gridCol w:w="1562"/>
        <w:gridCol w:w="1901"/>
      </w:tblGrid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Вариант N</w:t>
            </w: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 xml:space="preserve">9.2. Качественная характеристика и оценка динамики численности </w:t>
            </w:r>
            <w:r w:rsidRPr="007E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r:id="rId6" w:anchor="Par238" w:history="1">
              <w:r w:rsidRPr="007E1210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раздел 3</w:t>
              </w:r>
            </w:hyperlink>
            <w:r w:rsidRPr="007E1210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B53" w:rsidTr="00621A42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210">
              <w:rPr>
                <w:rFonts w:ascii="Times New Roman" w:hAnsi="Times New Roman" w:cs="Times New Roman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B53" w:rsidRPr="007E1210" w:rsidRDefault="00174B53" w:rsidP="00621A42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pStyle w:val="ConsPlusNonformat"/>
        <w:tabs>
          <w:tab w:val="left" w:pos="567"/>
          <w:tab w:val="left" w:pos="396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7CD">
        <w:rPr>
          <w:rFonts w:ascii="Times New Roman" w:hAnsi="Times New Roman" w:cs="Times New Roman"/>
          <w:sz w:val="28"/>
          <w:szCs w:val="28"/>
        </w:rPr>
        <w:t xml:space="preserve">9.7.  Обоснование  выбора  предпочтительного  варианта  решения  выявленной проблемы: </w:t>
      </w:r>
    </w:p>
    <w:p w:rsidR="00174B53" w:rsidRDefault="00174B53" w:rsidP="00174B53">
      <w:pPr>
        <w:pStyle w:val="ConsPlusNonformat"/>
        <w:tabs>
          <w:tab w:val="left" w:pos="567"/>
          <w:tab w:val="left" w:pos="396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соответствии со Стратегией развития торговли в РФ на 2015-2016 и на период до 2020 г., утвержденной приказом Министерства промышленности и торговли РФ от 25 декабря 2014 г. №2733 органам государственной власти субъектов Российской Федерации рекомендовано оптимизировать процесс размещения нестационарных торговых объектов и повысить качество предоставляемых торговых услуг.</w:t>
      </w:r>
    </w:p>
    <w:p w:rsidR="00174B53" w:rsidRPr="004373D5" w:rsidRDefault="00174B53" w:rsidP="00174B53">
      <w:pPr>
        <w:pStyle w:val="ConsPlusNonformat"/>
        <w:tabs>
          <w:tab w:val="left" w:pos="567"/>
          <w:tab w:val="left" w:pos="396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</w:t>
      </w:r>
    </w:p>
    <w:p w:rsidR="00174B53" w:rsidRPr="009247CD" w:rsidRDefault="00174B53" w:rsidP="00174B53">
      <w:pPr>
        <w:pStyle w:val="ConsPlusNonformat"/>
        <w:tabs>
          <w:tab w:val="left" w:pos="3969"/>
        </w:tabs>
      </w:pPr>
      <w:r w:rsidRPr="009247CD">
        <w:t xml:space="preserve">                       место для текстового описания</w:t>
      </w:r>
    </w:p>
    <w:p w:rsidR="00174B53" w:rsidRPr="009247CD" w:rsidRDefault="00174B53" w:rsidP="00174B53">
      <w:pPr>
        <w:pStyle w:val="ConsPlusNonformat"/>
        <w:tabs>
          <w:tab w:val="left" w:pos="3969"/>
        </w:tabs>
      </w:pPr>
    </w:p>
    <w:p w:rsidR="00174B53" w:rsidRPr="009247CD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  <w:r w:rsidRPr="009247CD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174B53" w:rsidRPr="009247CD" w:rsidRDefault="00174B53" w:rsidP="00174B53">
      <w:pPr>
        <w:pStyle w:val="ConsPlusNonformat"/>
        <w:tabs>
          <w:tab w:val="left" w:pos="3969"/>
        </w:tabs>
      </w:pPr>
      <w:r w:rsidRPr="009247CD">
        <w:t>___________________________________________________________________________</w:t>
      </w:r>
    </w:p>
    <w:p w:rsidR="00174B53" w:rsidRDefault="00174B53" w:rsidP="00174B53">
      <w:pPr>
        <w:pStyle w:val="ConsPlusNonformat"/>
        <w:tabs>
          <w:tab w:val="left" w:pos="3969"/>
        </w:tabs>
      </w:pPr>
      <w:r w:rsidRPr="009247CD">
        <w:t xml:space="preserve">                       место для текстового описания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53" w:rsidRPr="00B1460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60A">
        <w:rPr>
          <w:rFonts w:ascii="Times New Roman" w:hAnsi="Times New Roman" w:cs="Times New Roman"/>
          <w:b/>
          <w:sz w:val="28"/>
          <w:szCs w:val="28"/>
        </w:rPr>
        <w:t>10. Оценка необходимости установления переходного периода и (или)  отсрочки вступления  в  силу  нормативного   правового   акта   либо   необходимость распространения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60A">
        <w:rPr>
          <w:rFonts w:ascii="Times New Roman" w:hAnsi="Times New Roman" w:cs="Times New Roman"/>
          <w:b/>
          <w:sz w:val="28"/>
          <w:szCs w:val="28"/>
        </w:rPr>
        <w:t xml:space="preserve"> предлагаемого правового  регулирования </w:t>
      </w:r>
      <w:r w:rsidRPr="00B1460A">
        <w:rPr>
          <w:rFonts w:ascii="Times New Roman" w:hAnsi="Times New Roman" w:cs="Times New Roman"/>
          <w:b/>
          <w:sz w:val="28"/>
          <w:szCs w:val="28"/>
        </w:rPr>
        <w:lastRenderedPageBreak/>
        <w:t>на ранее возникшие отношения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Default="00174B53" w:rsidP="00174B53">
      <w:pPr>
        <w:pStyle w:val="ConsPlusNonformat"/>
        <w:tabs>
          <w:tab w:val="left" w:pos="3969"/>
        </w:tabs>
      </w:pPr>
      <w:r w:rsidRPr="00466BCA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0E2">
        <w:rPr>
          <w:rFonts w:ascii="Times New Roman" w:hAnsi="Times New Roman" w:cs="Times New Roman"/>
          <w:sz w:val="28"/>
          <w:szCs w:val="28"/>
          <w:u w:val="single"/>
        </w:rPr>
        <w:t>июнь 2018</w:t>
      </w:r>
      <w:r w:rsidRPr="004F666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>10.2. Необходимость  установления  переходного  периода  и  (или)  отсрочки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да.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а) срок переходного периода: </w:t>
      </w:r>
      <w:r w:rsidR="005630E2">
        <w:rPr>
          <w:rFonts w:ascii="Times New Roman" w:hAnsi="Times New Roman" w:cs="Times New Roman"/>
          <w:sz w:val="28"/>
          <w:szCs w:val="28"/>
          <w:u w:val="single"/>
        </w:rPr>
        <w:t>_до 31 декабря 2018 г</w:t>
      </w:r>
      <w:r w:rsidRPr="00466BCA">
        <w:rPr>
          <w:rFonts w:ascii="Times New Roman" w:hAnsi="Times New Roman" w:cs="Times New Roman"/>
          <w:sz w:val="28"/>
          <w:szCs w:val="28"/>
        </w:rPr>
        <w:t>;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66BCA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>10.3. Необходимость распространения предлагаемого правового 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 xml:space="preserve">на ранее возникшие отношения: </w:t>
      </w:r>
      <w:r w:rsidRPr="00466BCA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466BCA">
        <w:rPr>
          <w:rFonts w:ascii="Times New Roman" w:hAnsi="Times New Roman" w:cs="Times New Roman"/>
          <w:sz w:val="28"/>
          <w:szCs w:val="28"/>
        </w:rPr>
        <w:t>.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</w:t>
      </w:r>
      <w:r w:rsidRPr="00466BCA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66BCA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174B53" w:rsidRDefault="00174B53" w:rsidP="00174B53">
      <w:pPr>
        <w:pStyle w:val="ConsPlusNonformat"/>
        <w:tabs>
          <w:tab w:val="left" w:pos="3969"/>
        </w:tabs>
        <w:jc w:val="both"/>
      </w:pPr>
      <w:r w:rsidRPr="00466BCA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отсрочки  вступления  в силу нормативного правового акта либо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 на ранее возникшие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отношения: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74B53" w:rsidRDefault="00174B53" w:rsidP="00174B53">
      <w:pPr>
        <w:pStyle w:val="ConsPlusNonformat"/>
        <w:tabs>
          <w:tab w:val="left" w:pos="3969"/>
        </w:tabs>
      </w:pPr>
      <w:r>
        <w:t xml:space="preserve">                       </w:t>
      </w:r>
    </w:p>
    <w:p w:rsidR="00174B53" w:rsidRPr="00466BCA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    Заполняется  по  итогам  проведения  публичных  консультаций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нормативного правового акта и сводного отчета:</w:t>
      </w:r>
    </w:p>
    <w:p w:rsidR="00174B53" w:rsidRPr="00466BCA" w:rsidRDefault="00174B53" w:rsidP="00174B53">
      <w:pPr>
        <w:pStyle w:val="ConsPlusNonformat"/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r500"/>
      <w:bookmarkEnd w:id="4"/>
      <w:r w:rsidRPr="00466BCA">
        <w:rPr>
          <w:rFonts w:ascii="Times New Roman" w:hAnsi="Times New Roman" w:cs="Times New Roman"/>
          <w:b/>
          <w:sz w:val="28"/>
          <w:szCs w:val="28"/>
        </w:rPr>
        <w:t xml:space="preserve">11.  Информация  о  сроках  проведения  публичных  консультаций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466BCA">
        <w:rPr>
          <w:rFonts w:ascii="Times New Roman" w:hAnsi="Times New Roman" w:cs="Times New Roman"/>
          <w:b/>
          <w:sz w:val="28"/>
          <w:szCs w:val="28"/>
        </w:rPr>
        <w:t>по проекту нормативного правового акта и сводному отчету</w:t>
      </w:r>
    </w:p>
    <w:p w:rsidR="00174B53" w:rsidRDefault="00174B53" w:rsidP="00174B53">
      <w:pPr>
        <w:pStyle w:val="ConsPlusNonformat"/>
        <w:tabs>
          <w:tab w:val="left" w:pos="3969"/>
        </w:tabs>
      </w:pP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11.1. Срок, в течение которого принимались предложения в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с публичными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 xml:space="preserve">консультациями  по проекту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466BCA">
        <w:rPr>
          <w:rFonts w:ascii="Times New Roman" w:hAnsi="Times New Roman" w:cs="Times New Roman"/>
          <w:sz w:val="28"/>
          <w:szCs w:val="28"/>
        </w:rPr>
        <w:t>и сводному отчету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оценке регулирующего воздействия: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начало: </w:t>
      </w:r>
      <w:r w:rsidRPr="004F666F">
        <w:rPr>
          <w:rFonts w:ascii="Times New Roman" w:hAnsi="Times New Roman" w:cs="Times New Roman"/>
          <w:sz w:val="28"/>
          <w:szCs w:val="28"/>
        </w:rPr>
        <w:t>__</w:t>
      </w:r>
      <w:r w:rsidR="00001F1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</w:rPr>
      </w:pPr>
      <w:r w:rsidRPr="003B3D63">
        <w:rPr>
          <w:rFonts w:ascii="Times New Roman" w:hAnsi="Times New Roman" w:cs="Times New Roman"/>
          <w:sz w:val="28"/>
        </w:rPr>
        <w:t xml:space="preserve">11.1.1. Срок, в течение которого </w:t>
      </w:r>
      <w:r>
        <w:rPr>
          <w:rFonts w:ascii="Times New Roman" w:hAnsi="Times New Roman" w:cs="Times New Roman"/>
          <w:sz w:val="28"/>
        </w:rPr>
        <w:t xml:space="preserve">принимались предложения в связи </w:t>
      </w:r>
      <w:r>
        <w:rPr>
          <w:rFonts w:ascii="Times New Roman" w:hAnsi="Times New Roman" w:cs="Times New Roman"/>
          <w:sz w:val="28"/>
        </w:rPr>
        <w:br/>
        <w:t>с дополнительными публичными консультациями по проекту нормативного правового акта и сводному отчету об оценке регулирующего воздействия: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начало: </w:t>
      </w:r>
      <w:r w:rsidRPr="004F666F">
        <w:rPr>
          <w:rFonts w:ascii="Times New Roman" w:hAnsi="Times New Roman" w:cs="Times New Roman"/>
          <w:sz w:val="28"/>
          <w:szCs w:val="28"/>
        </w:rPr>
        <w:t>__</w:t>
      </w:r>
      <w:r w:rsidR="005630E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________________________________________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Pr="00F27D33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11.2.  Сведения  о  количестве  замечаний  и предложений, полученных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66BCA">
        <w:rPr>
          <w:rFonts w:ascii="Times New Roman" w:hAnsi="Times New Roman" w:cs="Times New Roman"/>
          <w:sz w:val="28"/>
          <w:szCs w:val="28"/>
        </w:rPr>
        <w:t>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</w:p>
    <w:p w:rsidR="00174B53" w:rsidRPr="00466BCA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6BCA">
        <w:rPr>
          <w:rFonts w:ascii="Times New Roman" w:hAnsi="Times New Roman" w:cs="Times New Roman"/>
          <w:sz w:val="28"/>
          <w:szCs w:val="28"/>
        </w:rPr>
        <w:t xml:space="preserve">всего замечаний и предложений: </w:t>
      </w:r>
      <w:r w:rsidRPr="004F666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F666F">
        <w:rPr>
          <w:rFonts w:ascii="Times New Roman" w:hAnsi="Times New Roman" w:cs="Times New Roman"/>
          <w:sz w:val="28"/>
          <w:szCs w:val="28"/>
        </w:rPr>
        <w:t>_</w:t>
      </w:r>
      <w:r w:rsidRPr="00466BCA">
        <w:rPr>
          <w:rFonts w:ascii="Times New Roman" w:hAnsi="Times New Roman" w:cs="Times New Roman"/>
          <w:sz w:val="28"/>
          <w:szCs w:val="28"/>
        </w:rPr>
        <w:t>, из них учтено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BCA">
        <w:rPr>
          <w:rFonts w:ascii="Times New Roman" w:hAnsi="Times New Roman" w:cs="Times New Roman"/>
          <w:sz w:val="28"/>
          <w:szCs w:val="28"/>
        </w:rPr>
        <w:t xml:space="preserve">полностью: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66BCA">
        <w:rPr>
          <w:rFonts w:ascii="Times New Roman" w:hAnsi="Times New Roman" w:cs="Times New Roman"/>
          <w:sz w:val="28"/>
          <w:szCs w:val="28"/>
        </w:rPr>
        <w:t xml:space="preserve">, учтено частично: </w:t>
      </w:r>
      <w:r>
        <w:rPr>
          <w:rFonts w:ascii="Times New Roman" w:hAnsi="Times New Roman" w:cs="Times New Roman"/>
          <w:sz w:val="28"/>
          <w:szCs w:val="28"/>
        </w:rPr>
        <w:t xml:space="preserve">__, не учтено: __ </w:t>
      </w:r>
    </w:p>
    <w:p w:rsidR="00174B53" w:rsidRPr="009377E2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77E2">
        <w:rPr>
          <w:rFonts w:ascii="Times New Roman" w:hAnsi="Times New Roman" w:cs="Times New Roman"/>
          <w:sz w:val="28"/>
          <w:szCs w:val="28"/>
        </w:rPr>
        <w:t>11.3.  Полный  электронный адрес размещения сводки предложений, поступивших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7E2">
        <w:rPr>
          <w:rFonts w:ascii="Times New Roman" w:hAnsi="Times New Roman" w:cs="Times New Roman"/>
          <w:sz w:val="28"/>
          <w:szCs w:val="28"/>
        </w:rPr>
        <w:t>по  итогам  проведения  публичных  консультаций  по  проекту  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7E2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174B53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7D33">
        <w:rPr>
          <w:rFonts w:ascii="Times New Roman" w:hAnsi="Times New Roman" w:cs="Times New Roman"/>
          <w:sz w:val="28"/>
          <w:szCs w:val="28"/>
          <w:u w:val="single"/>
        </w:rPr>
        <w:t>http://economy.permkrai.ru/assessment/public-debate-acts/</w:t>
      </w:r>
    </w:p>
    <w:p w:rsidR="00174B53" w:rsidRPr="00F27D33" w:rsidRDefault="00174B53" w:rsidP="00174B5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74B53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77E2">
        <w:rPr>
          <w:rFonts w:ascii="Times New Roman" w:hAnsi="Times New Roman" w:cs="Times New Roman"/>
          <w:sz w:val="28"/>
          <w:szCs w:val="28"/>
        </w:rPr>
        <w:t xml:space="preserve">Приложение.  </w:t>
      </w: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Пермского края «Об утверждении Порядка разработки и утверждения Схемы размещения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нестационарных торговых объектов»</w:t>
      </w:r>
      <w:r w:rsidRPr="006756A1">
        <w:rPr>
          <w:rFonts w:ascii="Times New Roman" w:hAnsi="Times New Roman" w:cs="Times New Roman"/>
          <w:sz w:val="28"/>
          <w:szCs w:val="28"/>
        </w:rPr>
        <w:t>.</w:t>
      </w:r>
    </w:p>
    <w:p w:rsidR="00174B53" w:rsidRPr="006756A1" w:rsidRDefault="00174B53" w:rsidP="00174B5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4B53" w:rsidRPr="005630E2" w:rsidRDefault="00174B53" w:rsidP="005630E2">
      <w:pPr>
        <w:pStyle w:val="ConsPlusNonformat"/>
        <w:tabs>
          <w:tab w:val="left" w:pos="3969"/>
        </w:tabs>
        <w:spacing w:after="720"/>
        <w:jc w:val="both"/>
        <w:rPr>
          <w:rFonts w:ascii="Times New Roman" w:hAnsi="Times New Roman" w:cs="Times New Roman"/>
          <w:sz w:val="28"/>
          <w:szCs w:val="28"/>
        </w:rPr>
      </w:pPr>
      <w:r w:rsidRPr="009377E2">
        <w:rPr>
          <w:rFonts w:ascii="Times New Roman" w:hAnsi="Times New Roman" w:cs="Times New Roman"/>
          <w:sz w:val="28"/>
          <w:szCs w:val="28"/>
        </w:rPr>
        <w:t>Иные  приложения  (по  усмотрению  органа, проводящего оценку регулирующего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0E2">
        <w:rPr>
          <w:rFonts w:ascii="Times New Roman" w:hAnsi="Times New Roman" w:cs="Times New Roman"/>
          <w:sz w:val="28"/>
          <w:szCs w:val="28"/>
        </w:rPr>
        <w:t>воздействия)</w:t>
      </w:r>
    </w:p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74B53" w:rsidRDefault="00174B53" w:rsidP="00174B53">
      <w:pPr>
        <w:tabs>
          <w:tab w:val="left" w:pos="3969"/>
        </w:tabs>
      </w:pPr>
    </w:p>
    <w:p w:rsidR="00AD733A" w:rsidRDefault="009918A6"/>
    <w:sectPr w:rsidR="00AD733A" w:rsidSect="00B1460A">
      <w:pgSz w:w="11906" w:h="16838"/>
      <w:pgMar w:top="1134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B53"/>
    <w:rsid w:val="00001F12"/>
    <w:rsid w:val="00015C39"/>
    <w:rsid w:val="00174B53"/>
    <w:rsid w:val="003F4385"/>
    <w:rsid w:val="0045764F"/>
    <w:rsid w:val="005630E2"/>
    <w:rsid w:val="00607BED"/>
    <w:rsid w:val="007F71BD"/>
    <w:rsid w:val="009918A6"/>
    <w:rsid w:val="00995601"/>
    <w:rsid w:val="009B4E96"/>
    <w:rsid w:val="00B53B88"/>
    <w:rsid w:val="00C811FD"/>
    <w:rsid w:val="00DB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741F7E-AF40-4F66-8A07-CDEEACB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53"/>
  </w:style>
  <w:style w:type="paragraph" w:styleId="1">
    <w:name w:val="heading 1"/>
    <w:basedOn w:val="a"/>
    <w:next w:val="a"/>
    <w:link w:val="10"/>
    <w:uiPriority w:val="9"/>
    <w:qFormat/>
    <w:rsid w:val="00174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74B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74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5" Type="http://schemas.openxmlformats.org/officeDocument/2006/relationships/hyperlink" Target="file:///C:\Users\iatihonov\Desktop\&#1054;&#1056;&#1042;\&#1058;&#1080;&#1087;&#1086;&#1074;&#1099;&#1077;%20&#1092;&#1086;&#1088;&#1084;&#1099;.docx" TargetMode="External"/><Relationship Id="rId4" Type="http://schemas.openxmlformats.org/officeDocument/2006/relationships/hyperlink" Target="file:///C:\Users\iatihonov\Desktop\&#1054;&#1056;&#1042;\&#1058;&#1080;&#1087;&#1086;&#1074;&#1099;&#1077;%20&#1092;&#1086;&#1088;&#1084;&#109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Оломпиев Константин Сергеевич</dc:creator>
  <cp:lastModifiedBy>Шипулина Ольга Александровна</cp:lastModifiedBy>
  <cp:revision>2</cp:revision>
  <dcterms:created xsi:type="dcterms:W3CDTF">2018-05-03T09:34:00Z</dcterms:created>
  <dcterms:modified xsi:type="dcterms:W3CDTF">2018-05-03T09:34:00Z</dcterms:modified>
</cp:coreProperties>
</file>