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D2" w:rsidRDefault="008F2BD2" w:rsidP="008F2BD2">
      <w:pPr>
        <w:jc w:val="right"/>
      </w:pPr>
      <w:bookmarkStart w:id="0" w:name="_GoBack"/>
      <w:bookmarkEnd w:id="0"/>
      <w:r>
        <w:t>Приложение 1</w:t>
      </w:r>
    </w:p>
    <w:p w:rsidR="008F2BD2" w:rsidRDefault="008F2BD2" w:rsidP="008F2BD2">
      <w:pPr>
        <w:jc w:val="right"/>
      </w:pPr>
      <w:r>
        <w:t>к приказу Министерства</w:t>
      </w:r>
    </w:p>
    <w:p w:rsidR="008F2BD2" w:rsidRDefault="008F2BD2" w:rsidP="008F2BD2">
      <w:pPr>
        <w:jc w:val="right"/>
      </w:pPr>
      <w:r>
        <w:t xml:space="preserve"> экономического развития Пермского края</w:t>
      </w:r>
    </w:p>
    <w:p w:rsidR="008F2BD2" w:rsidRPr="000B4B34" w:rsidRDefault="008F2BD2" w:rsidP="008F2BD2">
      <w:pPr>
        <w:jc w:val="right"/>
      </w:pPr>
      <w:r>
        <w:t>от __________№__________</w:t>
      </w:r>
    </w:p>
    <w:p w:rsidR="008F2BD2" w:rsidRDefault="008F2BD2" w:rsidP="008F2BD2">
      <w:pPr>
        <w:spacing w:line="240" w:lineRule="exact"/>
        <w:ind w:left="5670"/>
        <w:rPr>
          <w:sz w:val="28"/>
          <w:szCs w:val="20"/>
        </w:rPr>
      </w:pPr>
    </w:p>
    <w:p w:rsidR="008F2BD2" w:rsidRDefault="008F2BD2" w:rsidP="008F2BD2">
      <w:pPr>
        <w:jc w:val="right"/>
      </w:pPr>
    </w:p>
    <w:p w:rsidR="00D933BA" w:rsidRDefault="00D933BA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DA329F" w:rsidRDefault="00DA329F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D933BA" w:rsidRPr="00552A3F" w:rsidRDefault="00D933BA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8F2BD2" w:rsidRPr="00D25978" w:rsidRDefault="008F2BD2" w:rsidP="008F2BD2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D25978">
        <w:rPr>
          <w:rFonts w:eastAsia="Calibri"/>
          <w:b/>
          <w:sz w:val="26"/>
          <w:szCs w:val="26"/>
        </w:rPr>
        <w:t>о подготовке проекта акта</w:t>
      </w:r>
    </w:p>
    <w:p w:rsidR="008F2BD2" w:rsidRDefault="008F2BD2" w:rsidP="008F2BD2">
      <w:pPr>
        <w:spacing w:line="360" w:lineRule="auto"/>
        <w:rPr>
          <w:sz w:val="26"/>
          <w:szCs w:val="26"/>
        </w:rPr>
      </w:pPr>
    </w:p>
    <w:p w:rsidR="008F2BD2" w:rsidRPr="00D25978" w:rsidRDefault="008F2BD2" w:rsidP="00E6674A">
      <w:pPr>
        <w:spacing w:line="360" w:lineRule="auto"/>
        <w:ind w:firstLine="709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Настоящим Министерство транспорта Пермского края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 xml:space="preserve">                      </w:t>
      </w:r>
      <w:r w:rsidRPr="00D25978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D25978">
        <w:rPr>
          <w:rFonts w:eastAsia="Calibri"/>
          <w:sz w:val="26"/>
          <w:szCs w:val="26"/>
          <w:lang w:eastAsia="en-US"/>
        </w:rPr>
        <w:t xml:space="preserve"> </w:t>
      </w:r>
    </w:p>
    <w:p w:rsidR="00E6674A" w:rsidRDefault="008F2BD2" w:rsidP="00E667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извещает о начале подготовки проекта нормативного правового акта и сборе предложений заинтересованных лиц.</w:t>
      </w:r>
      <w:r w:rsidR="00E6674A" w:rsidRPr="00E6674A">
        <w:rPr>
          <w:rFonts w:eastAsiaTheme="minorHAnsi"/>
          <w:lang w:eastAsia="en-US"/>
        </w:rPr>
        <w:t xml:space="preserve"> </w:t>
      </w:r>
    </w:p>
    <w:p w:rsidR="008F2BD2" w:rsidRPr="00E6674A" w:rsidRDefault="00E6674A" w:rsidP="00E6674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</w:t>
      </w:r>
      <w:r w:rsidRPr="00E6674A">
        <w:rPr>
          <w:rFonts w:eastAsia="Calibri"/>
          <w:sz w:val="26"/>
          <w:szCs w:val="26"/>
          <w:lang w:eastAsia="en-US"/>
        </w:rPr>
        <w:t>тепень регулирующего воздействия</w:t>
      </w:r>
      <w:r>
        <w:rPr>
          <w:rFonts w:eastAsia="Calibri"/>
          <w:sz w:val="26"/>
          <w:szCs w:val="26"/>
          <w:lang w:eastAsia="en-US"/>
        </w:rPr>
        <w:t xml:space="preserve">: </w:t>
      </w:r>
      <w:r w:rsidR="00234384">
        <w:rPr>
          <w:rFonts w:eastAsia="Calibri"/>
          <w:sz w:val="26"/>
          <w:szCs w:val="26"/>
          <w:u w:val="single"/>
          <w:lang w:eastAsia="en-US"/>
        </w:rPr>
        <w:t>средняя</w:t>
      </w:r>
    </w:p>
    <w:p w:rsidR="008F2BD2" w:rsidRPr="00486049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D25978">
        <w:rPr>
          <w:rFonts w:eastAsia="Calibri"/>
          <w:sz w:val="26"/>
          <w:szCs w:val="26"/>
          <w:lang w:eastAsia="en-US"/>
        </w:rPr>
        <w:t xml:space="preserve">: ул. Луначарского, д. 100, </w:t>
      </w:r>
      <w:r w:rsidR="007B1A56" w:rsidRPr="007B1A56">
        <w:rPr>
          <w:rFonts w:eastAsia="Calibri"/>
          <w:sz w:val="26"/>
          <w:szCs w:val="26"/>
          <w:lang w:eastAsia="en-US"/>
        </w:rPr>
        <w:br/>
      </w:r>
      <w:r w:rsidRPr="00D25978">
        <w:rPr>
          <w:rFonts w:eastAsia="Calibri"/>
          <w:sz w:val="26"/>
          <w:szCs w:val="26"/>
          <w:lang w:eastAsia="en-US"/>
        </w:rPr>
        <w:t>г. Пермь, 614045</w:t>
      </w:r>
      <w:r w:rsidRPr="00D25978">
        <w:rPr>
          <w:sz w:val="26"/>
          <w:szCs w:val="26"/>
        </w:rPr>
        <w:t>, а так</w:t>
      </w:r>
      <w:r w:rsidR="007B1A56">
        <w:rPr>
          <w:sz w:val="26"/>
          <w:szCs w:val="26"/>
        </w:rPr>
        <w:t>же по адресу электронной почты:</w:t>
      </w:r>
      <w:r w:rsidR="007B1A56" w:rsidRPr="007B1A56">
        <w:rPr>
          <w:sz w:val="26"/>
          <w:szCs w:val="26"/>
        </w:rPr>
        <w:t xml:space="preserve"> </w:t>
      </w:r>
      <w:proofErr w:type="spellStart"/>
      <w:r w:rsidR="00A03D18">
        <w:rPr>
          <w:sz w:val="26"/>
          <w:szCs w:val="26"/>
          <w:u w:val="single"/>
          <w:lang w:val="en-US"/>
        </w:rPr>
        <w:t>ianfazleeva</w:t>
      </w:r>
      <w:proofErr w:type="spellEnd"/>
      <w:r w:rsidR="00AF4389" w:rsidRPr="007B1A56">
        <w:rPr>
          <w:sz w:val="26"/>
          <w:szCs w:val="26"/>
          <w:u w:val="single"/>
        </w:rPr>
        <w:t>@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mintrans</w:t>
      </w:r>
      <w:proofErr w:type="spellEnd"/>
      <w:r w:rsidR="00AF4389" w:rsidRPr="007B1A56">
        <w:rPr>
          <w:sz w:val="26"/>
          <w:szCs w:val="26"/>
          <w:u w:val="single"/>
        </w:rPr>
        <w:t>.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permkrai</w:t>
      </w:r>
      <w:proofErr w:type="spellEnd"/>
      <w:r w:rsidR="00AF4389" w:rsidRPr="007B1A56">
        <w:rPr>
          <w:sz w:val="26"/>
          <w:szCs w:val="26"/>
          <w:u w:val="single"/>
        </w:rPr>
        <w:t>.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ru</w:t>
      </w:r>
      <w:proofErr w:type="spellEnd"/>
      <w:r w:rsidR="00486049" w:rsidRPr="00F21DAA">
        <w:rPr>
          <w:sz w:val="26"/>
          <w:szCs w:val="26"/>
          <w:u w:val="single"/>
        </w:rPr>
        <w:t>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Сроки приёма предложений</w:t>
      </w:r>
      <w:r w:rsidRPr="00D25978">
        <w:rPr>
          <w:sz w:val="26"/>
          <w:szCs w:val="26"/>
        </w:rPr>
        <w:t xml:space="preserve">: в течение </w:t>
      </w:r>
      <w:r w:rsidR="00B95C42">
        <w:rPr>
          <w:sz w:val="26"/>
          <w:szCs w:val="26"/>
        </w:rPr>
        <w:t>5</w:t>
      </w:r>
      <w:r w:rsidRPr="00D25978">
        <w:rPr>
          <w:sz w:val="26"/>
          <w:szCs w:val="26"/>
        </w:rPr>
        <w:t xml:space="preserve"> </w:t>
      </w:r>
      <w:r w:rsidR="009C505D">
        <w:rPr>
          <w:sz w:val="26"/>
          <w:szCs w:val="26"/>
        </w:rPr>
        <w:t>календарных</w:t>
      </w:r>
      <w:r w:rsidRPr="00D25978">
        <w:rPr>
          <w:sz w:val="26"/>
          <w:szCs w:val="26"/>
        </w:rPr>
        <w:t xml:space="preserve"> дней со дня размещения уведомления на официальном сайте Министерства экономического развития Пермского края.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D25978">
        <w:rPr>
          <w:sz w:val="26"/>
          <w:szCs w:val="26"/>
        </w:rPr>
        <w:t xml:space="preserve"> (</w:t>
      </w:r>
      <w:r w:rsidRPr="00D25978">
        <w:rPr>
          <w:i/>
          <w:sz w:val="26"/>
          <w:szCs w:val="26"/>
        </w:rPr>
        <w:t>полный электронный адрес</w:t>
      </w:r>
      <w:r w:rsidRPr="00D25978">
        <w:rPr>
          <w:sz w:val="26"/>
          <w:szCs w:val="26"/>
        </w:rPr>
        <w:t>): http://economy.permkrai.ru/.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Контактное лицо от разработчика акта</w:t>
      </w:r>
      <w:r w:rsidRPr="00D25978">
        <w:rPr>
          <w:sz w:val="26"/>
          <w:szCs w:val="26"/>
        </w:rPr>
        <w:t xml:space="preserve">: </w:t>
      </w:r>
      <w:r w:rsidR="00A03D18">
        <w:rPr>
          <w:sz w:val="26"/>
          <w:szCs w:val="26"/>
        </w:rPr>
        <w:t>главный специалист</w:t>
      </w:r>
      <w:r w:rsidRPr="00D25978">
        <w:rPr>
          <w:sz w:val="26"/>
          <w:szCs w:val="26"/>
        </w:rPr>
        <w:t xml:space="preserve"> отдела </w:t>
      </w:r>
      <w:r w:rsidR="00A03D18">
        <w:rPr>
          <w:sz w:val="26"/>
          <w:szCs w:val="26"/>
        </w:rPr>
        <w:t>автомобильного транспорта</w:t>
      </w:r>
      <w:r w:rsidRPr="00D25978">
        <w:rPr>
          <w:sz w:val="26"/>
          <w:szCs w:val="26"/>
        </w:rPr>
        <w:t xml:space="preserve"> </w:t>
      </w:r>
      <w:r w:rsidR="00343BA5">
        <w:rPr>
          <w:sz w:val="26"/>
          <w:szCs w:val="26"/>
        </w:rPr>
        <w:t xml:space="preserve">Управления транспортного обслуживания </w:t>
      </w:r>
      <w:r w:rsidRPr="00D25978">
        <w:rPr>
          <w:sz w:val="26"/>
          <w:szCs w:val="26"/>
        </w:rPr>
        <w:t xml:space="preserve">Министерства транспорта Пермского края </w:t>
      </w:r>
      <w:r w:rsidR="00A03D18">
        <w:rPr>
          <w:sz w:val="26"/>
          <w:szCs w:val="26"/>
        </w:rPr>
        <w:t>Фазлеева Яна Николаевна</w:t>
      </w:r>
      <w:r w:rsidR="00343BA5" w:rsidRPr="007B1A56">
        <w:rPr>
          <w:sz w:val="26"/>
          <w:szCs w:val="26"/>
        </w:rPr>
        <w:t>.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Вид нормативного правового акта:</w:t>
      </w:r>
    </w:p>
    <w:p w:rsidR="008F2BD2" w:rsidRPr="00D25978" w:rsidRDefault="000677BE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Пермского края</w:t>
      </w:r>
      <w:r w:rsidR="00870939">
        <w:rPr>
          <w:sz w:val="26"/>
          <w:szCs w:val="26"/>
        </w:rPr>
        <w:t xml:space="preserve"> 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Наименование нормативного правового акта:</w:t>
      </w:r>
    </w:p>
    <w:p w:rsidR="000901D8" w:rsidRPr="00787177" w:rsidRDefault="00234384" w:rsidP="00090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Правительства Пермского края</w:t>
      </w:r>
      <w:r w:rsidR="00B95C42">
        <w:rPr>
          <w:sz w:val="26"/>
          <w:szCs w:val="26"/>
        </w:rPr>
        <w:t xml:space="preserve"> от </w:t>
      </w:r>
      <w:r w:rsidR="00A03D18">
        <w:rPr>
          <w:sz w:val="26"/>
          <w:szCs w:val="26"/>
        </w:rPr>
        <w:t>09 сентября</w:t>
      </w:r>
      <w:r w:rsidR="00B95C42">
        <w:rPr>
          <w:sz w:val="26"/>
          <w:szCs w:val="26"/>
        </w:rPr>
        <w:t xml:space="preserve"> 201</w:t>
      </w:r>
      <w:r w:rsidR="00A03D18">
        <w:rPr>
          <w:sz w:val="26"/>
          <w:szCs w:val="26"/>
        </w:rPr>
        <w:t>1</w:t>
      </w:r>
      <w:r w:rsidR="00B95C42">
        <w:rPr>
          <w:sz w:val="26"/>
          <w:szCs w:val="26"/>
        </w:rPr>
        <w:t xml:space="preserve"> г. № </w:t>
      </w:r>
      <w:r w:rsidR="00A03D18">
        <w:rPr>
          <w:sz w:val="26"/>
          <w:szCs w:val="26"/>
        </w:rPr>
        <w:t>646</w:t>
      </w:r>
      <w:r w:rsidR="00B95C42">
        <w:rPr>
          <w:sz w:val="26"/>
          <w:szCs w:val="26"/>
        </w:rPr>
        <w:t>-п «</w:t>
      </w:r>
      <w:r w:rsidR="00A03D18">
        <w:rPr>
          <w:sz w:val="26"/>
          <w:szCs w:val="26"/>
        </w:rPr>
        <w:t>О порядке выдачи разрешения на осуществление деятельности по перевозке пассажиров и багажа легковым такси и внесении изменения в постановление Правительства Пермского края от 20 декабря 2010 г. № 1065-п «Об утверждении положения о Министерстве транспорта Пермского края</w:t>
      </w:r>
      <w:r w:rsidR="00B95C42">
        <w:rPr>
          <w:sz w:val="26"/>
          <w:szCs w:val="26"/>
        </w:rPr>
        <w:t>»</w:t>
      </w:r>
      <w:r w:rsidR="007A2C82">
        <w:rPr>
          <w:sz w:val="26"/>
          <w:szCs w:val="26"/>
        </w:rPr>
        <w:t>.</w:t>
      </w:r>
    </w:p>
    <w:p w:rsidR="007F23A8" w:rsidRPr="00C44FE1" w:rsidRDefault="007F23A8" w:rsidP="007F23A8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>Обоснование проблемы, на решение которой направлен предлагаемый способ регулирования:</w:t>
      </w:r>
    </w:p>
    <w:p w:rsidR="004F380A" w:rsidRPr="002F322B" w:rsidRDefault="00BA26C6" w:rsidP="004F3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2F322B">
        <w:rPr>
          <w:sz w:val="26"/>
          <w:szCs w:val="26"/>
        </w:rPr>
        <w:lastRenderedPageBreak/>
        <w:t>Порядок</w:t>
      </w:r>
      <w:r w:rsidR="005B02D9" w:rsidRPr="002F322B">
        <w:rPr>
          <w:sz w:val="26"/>
          <w:szCs w:val="26"/>
        </w:rPr>
        <w:t xml:space="preserve"> выдачи разрешения на осуществление деятельности по перевозке пассажиров и багажа легковым такси д</w:t>
      </w:r>
      <w:r w:rsidRPr="002F322B">
        <w:rPr>
          <w:sz w:val="26"/>
          <w:szCs w:val="26"/>
        </w:rPr>
        <w:t>ополняется нормой</w:t>
      </w:r>
      <w:r w:rsidR="00E973CD" w:rsidRPr="002F322B">
        <w:rPr>
          <w:sz w:val="26"/>
          <w:szCs w:val="26"/>
        </w:rPr>
        <w:t>,</w:t>
      </w:r>
      <w:r w:rsidRPr="002F322B">
        <w:rPr>
          <w:sz w:val="26"/>
          <w:szCs w:val="26"/>
        </w:rPr>
        <w:t xml:space="preserve"> регулирующей аннулирование разрешения на осуществление </w:t>
      </w:r>
      <w:r w:rsidR="005B02D9" w:rsidRPr="002F322B">
        <w:rPr>
          <w:sz w:val="26"/>
          <w:szCs w:val="26"/>
        </w:rPr>
        <w:t>деятельности по перевозке пассажиров и багажа легковым такси</w:t>
      </w:r>
      <w:r w:rsidR="00E973CD" w:rsidRPr="002F322B">
        <w:rPr>
          <w:sz w:val="26"/>
          <w:szCs w:val="26"/>
        </w:rPr>
        <w:t xml:space="preserve"> в Пермском крае</w:t>
      </w:r>
      <w:r w:rsidRPr="002F322B">
        <w:rPr>
          <w:sz w:val="26"/>
          <w:szCs w:val="26"/>
        </w:rPr>
        <w:t>.</w:t>
      </w:r>
    </w:p>
    <w:p w:rsidR="008F2BD2" w:rsidRPr="002F322B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2F322B">
        <w:rPr>
          <w:b/>
          <w:sz w:val="26"/>
          <w:szCs w:val="26"/>
        </w:rPr>
        <w:t>Цели регулирования и характеристика соответствующих общественных отношений:</w:t>
      </w:r>
    </w:p>
    <w:p w:rsidR="007D21D4" w:rsidRPr="002F322B" w:rsidRDefault="000A1EFD" w:rsidP="00C44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both"/>
        <w:rPr>
          <w:sz w:val="26"/>
          <w:szCs w:val="26"/>
        </w:rPr>
      </w:pPr>
      <w:r w:rsidRPr="002F322B">
        <w:rPr>
          <w:sz w:val="26"/>
          <w:szCs w:val="26"/>
        </w:rPr>
        <w:t>Целью</w:t>
      </w:r>
      <w:r w:rsidR="00E973CD" w:rsidRPr="002F322B">
        <w:rPr>
          <w:sz w:val="26"/>
          <w:szCs w:val="26"/>
        </w:rPr>
        <w:t xml:space="preserve"> регулирования является</w:t>
      </w:r>
      <w:r w:rsidRPr="002F322B">
        <w:rPr>
          <w:sz w:val="26"/>
          <w:szCs w:val="26"/>
        </w:rPr>
        <w:t xml:space="preserve"> </w:t>
      </w:r>
      <w:r w:rsidR="00BA26C6" w:rsidRPr="002F322B">
        <w:rPr>
          <w:sz w:val="26"/>
          <w:szCs w:val="26"/>
        </w:rPr>
        <w:t>возможность хозяйствующим субъектам досрочно прекратить д</w:t>
      </w:r>
      <w:r w:rsidR="005B02D9" w:rsidRPr="002F322B">
        <w:rPr>
          <w:sz w:val="26"/>
          <w:szCs w:val="26"/>
        </w:rPr>
        <w:t>ействие выданного разрешения на осуществление деятельности по перевозке пассажиров и багажа легковым такси</w:t>
      </w:r>
      <w:r w:rsidR="00E973CD" w:rsidRPr="002F322B">
        <w:rPr>
          <w:sz w:val="26"/>
          <w:szCs w:val="26"/>
        </w:rPr>
        <w:t xml:space="preserve"> в Пермском крае</w:t>
      </w:r>
    </w:p>
    <w:p w:rsidR="008F2BD2" w:rsidRPr="002F322B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2F322B">
        <w:rPr>
          <w:b/>
          <w:sz w:val="26"/>
          <w:szCs w:val="26"/>
        </w:rPr>
        <w:t xml:space="preserve">Описание предлагаемого регулирования с указанием круга лиц, </w:t>
      </w:r>
      <w:r w:rsidR="00D25978" w:rsidRPr="002F322B">
        <w:rPr>
          <w:b/>
          <w:sz w:val="26"/>
          <w:szCs w:val="26"/>
        </w:rPr>
        <w:br/>
      </w:r>
      <w:r w:rsidRPr="002F322B">
        <w:rPr>
          <w:b/>
          <w:sz w:val="26"/>
          <w:szCs w:val="26"/>
        </w:rPr>
        <w:t>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423F60" w:rsidRPr="002F322B" w:rsidRDefault="00417CDF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2F322B">
        <w:rPr>
          <w:sz w:val="26"/>
          <w:szCs w:val="26"/>
        </w:rPr>
        <w:t>Круг лиц, на которых распространяется действие проекта постановления,</w:t>
      </w:r>
      <w:r w:rsidR="00CC5233" w:rsidRPr="002F322B">
        <w:rPr>
          <w:sz w:val="26"/>
          <w:szCs w:val="26"/>
        </w:rPr>
        <w:t xml:space="preserve"> составляют </w:t>
      </w:r>
      <w:r w:rsidR="00E973CD" w:rsidRPr="002F322B">
        <w:rPr>
          <w:sz w:val="26"/>
          <w:szCs w:val="26"/>
        </w:rPr>
        <w:t>и</w:t>
      </w:r>
      <w:r w:rsidR="00A03D18" w:rsidRPr="002F322B">
        <w:rPr>
          <w:sz w:val="26"/>
          <w:szCs w:val="26"/>
        </w:rPr>
        <w:t>ндивидуальные предприниматели</w:t>
      </w:r>
      <w:r w:rsidR="00BA26C6" w:rsidRPr="002F322B">
        <w:rPr>
          <w:sz w:val="26"/>
          <w:szCs w:val="26"/>
        </w:rPr>
        <w:t xml:space="preserve"> и юр</w:t>
      </w:r>
      <w:r w:rsidR="00A03D18" w:rsidRPr="002F322B">
        <w:rPr>
          <w:sz w:val="26"/>
          <w:szCs w:val="26"/>
        </w:rPr>
        <w:t xml:space="preserve">идические </w:t>
      </w:r>
      <w:r w:rsidR="00BA26C6" w:rsidRPr="002F322B">
        <w:rPr>
          <w:sz w:val="26"/>
          <w:szCs w:val="26"/>
        </w:rPr>
        <w:t>лица</w:t>
      </w:r>
      <w:r w:rsidR="006D3820" w:rsidRPr="002F322B">
        <w:rPr>
          <w:sz w:val="26"/>
          <w:szCs w:val="26"/>
        </w:rPr>
        <w:t xml:space="preserve">, осуществляющие </w:t>
      </w:r>
      <w:r w:rsidR="00BA26C6" w:rsidRPr="002F322B">
        <w:rPr>
          <w:sz w:val="26"/>
          <w:szCs w:val="26"/>
        </w:rPr>
        <w:t>деятельность по пер</w:t>
      </w:r>
      <w:r w:rsidR="00A03D18" w:rsidRPr="002F322B">
        <w:rPr>
          <w:sz w:val="26"/>
          <w:szCs w:val="26"/>
        </w:rPr>
        <w:t>ево</w:t>
      </w:r>
      <w:r w:rsidR="00BA26C6" w:rsidRPr="002F322B">
        <w:rPr>
          <w:sz w:val="26"/>
          <w:szCs w:val="26"/>
        </w:rPr>
        <w:t>зке</w:t>
      </w:r>
      <w:r w:rsidR="00A03D18" w:rsidRPr="002F322B">
        <w:rPr>
          <w:sz w:val="26"/>
          <w:szCs w:val="26"/>
        </w:rPr>
        <w:t xml:space="preserve"> пассажиров и багажа легковым такси в Пермском крае,</w:t>
      </w:r>
      <w:r w:rsidR="00AF4389" w:rsidRPr="002F322B">
        <w:rPr>
          <w:sz w:val="26"/>
          <w:szCs w:val="26"/>
        </w:rPr>
        <w:t xml:space="preserve"> </w:t>
      </w:r>
      <w:r w:rsidR="00C00A44" w:rsidRPr="002F322B">
        <w:rPr>
          <w:sz w:val="26"/>
          <w:szCs w:val="26"/>
        </w:rPr>
        <w:t>Министер</w:t>
      </w:r>
      <w:r w:rsidR="00423F60" w:rsidRPr="002F322B">
        <w:rPr>
          <w:sz w:val="26"/>
          <w:szCs w:val="26"/>
        </w:rPr>
        <w:t>ство т</w:t>
      </w:r>
      <w:r w:rsidR="00433C5B" w:rsidRPr="002F322B">
        <w:rPr>
          <w:sz w:val="26"/>
          <w:szCs w:val="26"/>
        </w:rPr>
        <w:t>ранспорта Пермского края</w:t>
      </w:r>
    </w:p>
    <w:p w:rsidR="00DA329F" w:rsidRDefault="00C00A44" w:rsidP="00DA3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2F322B">
        <w:rPr>
          <w:sz w:val="26"/>
          <w:szCs w:val="26"/>
        </w:rPr>
        <w:t>Положительные последствия</w:t>
      </w:r>
      <w:r w:rsidR="008E4D67" w:rsidRPr="002F322B">
        <w:rPr>
          <w:sz w:val="26"/>
          <w:szCs w:val="26"/>
        </w:rPr>
        <w:t>:</w:t>
      </w:r>
      <w:r w:rsidRPr="002F322B">
        <w:rPr>
          <w:sz w:val="26"/>
          <w:szCs w:val="26"/>
        </w:rPr>
        <w:t xml:space="preserve"> </w:t>
      </w:r>
      <w:r w:rsidR="00A03D18" w:rsidRPr="002F322B">
        <w:rPr>
          <w:sz w:val="26"/>
          <w:szCs w:val="26"/>
        </w:rPr>
        <w:t>процедура</w:t>
      </w:r>
      <w:r w:rsidR="00A03D18">
        <w:rPr>
          <w:sz w:val="26"/>
          <w:szCs w:val="26"/>
        </w:rPr>
        <w:t xml:space="preserve"> аннулирования выданного разрешения</w:t>
      </w:r>
      <w:r w:rsidR="00BA26C6">
        <w:rPr>
          <w:sz w:val="26"/>
          <w:szCs w:val="26"/>
        </w:rPr>
        <w:t xml:space="preserve"> </w:t>
      </w:r>
    </w:p>
    <w:p w:rsidR="007F23A8" w:rsidRPr="00C44FE1" w:rsidRDefault="00B023D3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Отриц</w:t>
      </w:r>
      <w:r w:rsidR="00D25978" w:rsidRPr="00C44FE1">
        <w:rPr>
          <w:sz w:val="26"/>
          <w:szCs w:val="26"/>
        </w:rPr>
        <w:t>ательно</w:t>
      </w:r>
      <w:r w:rsidR="00536324" w:rsidRPr="00C44FE1">
        <w:rPr>
          <w:sz w:val="26"/>
          <w:szCs w:val="26"/>
        </w:rPr>
        <w:t>е</w:t>
      </w:r>
      <w:r w:rsidRPr="00C44FE1">
        <w:rPr>
          <w:sz w:val="26"/>
          <w:szCs w:val="26"/>
        </w:rPr>
        <w:t xml:space="preserve"> последстви</w:t>
      </w:r>
      <w:r w:rsidR="00D25978" w:rsidRPr="00C44FE1">
        <w:rPr>
          <w:sz w:val="26"/>
          <w:szCs w:val="26"/>
        </w:rPr>
        <w:t>е</w:t>
      </w:r>
      <w:r w:rsidR="00704051" w:rsidRPr="00C44FE1">
        <w:rPr>
          <w:sz w:val="26"/>
          <w:szCs w:val="26"/>
        </w:rPr>
        <w:t xml:space="preserve">: </w:t>
      </w:r>
      <w:r w:rsidR="00883A7A" w:rsidRPr="00C44FE1">
        <w:rPr>
          <w:sz w:val="26"/>
          <w:szCs w:val="26"/>
        </w:rPr>
        <w:t>нет</w:t>
      </w:r>
    </w:p>
    <w:p w:rsidR="008F2BD2" w:rsidRPr="00C44FE1" w:rsidRDefault="008F2BD2" w:rsidP="007F23A8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 xml:space="preserve">Планируемый срок вступления в силу проекта акта </w:t>
      </w:r>
      <w:r w:rsidR="00D25978" w:rsidRPr="00C44FE1">
        <w:rPr>
          <w:b/>
          <w:sz w:val="26"/>
          <w:szCs w:val="26"/>
        </w:rPr>
        <w:br/>
      </w:r>
      <w:r w:rsidRPr="00C44FE1">
        <w:rPr>
          <w:b/>
          <w:sz w:val="26"/>
          <w:szCs w:val="26"/>
        </w:rPr>
        <w:t>или взаимосвязанных по цели регулирования проектов актов, предусматривающих установление предлагаемого регулирования:</w:t>
      </w:r>
    </w:p>
    <w:p w:rsidR="008F2BD2" w:rsidRPr="00A523D3" w:rsidRDefault="00BA07C2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 xml:space="preserve">Планируемый срок вступления в силу проекта </w:t>
      </w:r>
      <w:r w:rsidRPr="006D3820">
        <w:rPr>
          <w:sz w:val="26"/>
          <w:szCs w:val="26"/>
        </w:rPr>
        <w:t xml:space="preserve">акта </w:t>
      </w:r>
      <w:r w:rsidR="00A03D18">
        <w:rPr>
          <w:sz w:val="26"/>
          <w:szCs w:val="26"/>
        </w:rPr>
        <w:t>3 квартал 2018 г.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Сведения о необходимости или отсутствии необходимости установления переходного периода:</w:t>
      </w:r>
    </w:p>
    <w:p w:rsidR="008F2BD2" w:rsidRPr="00A523D3" w:rsidRDefault="00423F6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  <w:lang w:eastAsia="x-none"/>
        </w:rPr>
      </w:pPr>
      <w:r w:rsidRPr="00A523D3">
        <w:rPr>
          <w:sz w:val="26"/>
          <w:szCs w:val="26"/>
          <w:lang w:eastAsia="x-none"/>
        </w:rPr>
        <w:t>Необходимость установления переходного периода отсутствует.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A523D3">
        <w:rPr>
          <w:b/>
          <w:sz w:val="26"/>
          <w:szCs w:val="26"/>
        </w:rPr>
        <w:t xml:space="preserve">Иная информация по решению разработчика, относящаяся к сведениям </w:t>
      </w:r>
      <w:r w:rsidR="00D25978" w:rsidRPr="00A523D3">
        <w:rPr>
          <w:b/>
          <w:sz w:val="26"/>
          <w:szCs w:val="26"/>
        </w:rPr>
        <w:br/>
      </w:r>
      <w:r w:rsidRPr="00A523D3">
        <w:rPr>
          <w:b/>
          <w:sz w:val="26"/>
          <w:szCs w:val="26"/>
        </w:rPr>
        <w:t>о подготовке проекта нормативного правового акта:</w:t>
      </w:r>
    </w:p>
    <w:p w:rsidR="008F2BD2" w:rsidRPr="00A523D3" w:rsidRDefault="0018193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>Нет</w:t>
      </w:r>
    </w:p>
    <w:p w:rsidR="008F2BD2" w:rsidRPr="00A523D3" w:rsidRDefault="008F2BD2" w:rsidP="008F2BD2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8F2BD2" w:rsidRPr="00A523D3" w:rsidTr="00440581">
        <w:trPr>
          <w:trHeight w:val="493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Проект программы, концепции, плана или иного документа, предусматривающего установление предлагаемого регулирования </w:t>
            </w:r>
            <w:r w:rsidR="00D25978" w:rsidRPr="00A523D3">
              <w:rPr>
                <w:sz w:val="26"/>
                <w:szCs w:val="26"/>
              </w:rPr>
              <w:br/>
            </w:r>
            <w:r w:rsidRPr="00A523D3">
              <w:rPr>
                <w:sz w:val="26"/>
                <w:szCs w:val="26"/>
              </w:rPr>
              <w:t>на территории Пермского края, если подготовка такого документа требуется в соответствии с нормативными правовыми актами Российской Федерации, Пермского края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A523D3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8F2BD2" w:rsidRPr="00A523D3" w:rsidTr="00440581">
        <w:trPr>
          <w:trHeight w:val="525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  <w:tr w:rsidR="008F2BD2" w:rsidRPr="008F44A7" w:rsidTr="00440581">
        <w:trPr>
          <w:trHeight w:val="481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8F2BD2" w:rsidRPr="008F44A7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F84060" w:rsidRPr="00F84060" w:rsidRDefault="00F84060" w:rsidP="00E973CD">
      <w:pPr>
        <w:spacing w:line="360" w:lineRule="exact"/>
        <w:rPr>
          <w:sz w:val="28"/>
          <w:szCs w:val="28"/>
        </w:rPr>
      </w:pPr>
    </w:p>
    <w:sectPr w:rsidR="00F84060" w:rsidRPr="00F84060" w:rsidSect="00BF2F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579"/>
    <w:multiLevelType w:val="hybridMultilevel"/>
    <w:tmpl w:val="4980455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D2"/>
    <w:rsid w:val="00023425"/>
    <w:rsid w:val="000609C4"/>
    <w:rsid w:val="000677BE"/>
    <w:rsid w:val="000901D8"/>
    <w:rsid w:val="000A1EFD"/>
    <w:rsid w:val="000E206C"/>
    <w:rsid w:val="000E33D5"/>
    <w:rsid w:val="000F1EB2"/>
    <w:rsid w:val="00107608"/>
    <w:rsid w:val="00181930"/>
    <w:rsid w:val="00214559"/>
    <w:rsid w:val="002220FF"/>
    <w:rsid w:val="00234384"/>
    <w:rsid w:val="00243D39"/>
    <w:rsid w:val="0025697B"/>
    <w:rsid w:val="002825DA"/>
    <w:rsid w:val="00287A6A"/>
    <w:rsid w:val="002F322B"/>
    <w:rsid w:val="00316255"/>
    <w:rsid w:val="00343BA5"/>
    <w:rsid w:val="00417CDF"/>
    <w:rsid w:val="00423F60"/>
    <w:rsid w:val="00433C5B"/>
    <w:rsid w:val="004429D0"/>
    <w:rsid w:val="00445C4D"/>
    <w:rsid w:val="00465D1A"/>
    <w:rsid w:val="00486049"/>
    <w:rsid w:val="004E383B"/>
    <w:rsid w:val="004F1815"/>
    <w:rsid w:val="004F380A"/>
    <w:rsid w:val="00536324"/>
    <w:rsid w:val="005555B0"/>
    <w:rsid w:val="00584177"/>
    <w:rsid w:val="005B02D9"/>
    <w:rsid w:val="005B22CE"/>
    <w:rsid w:val="006015D8"/>
    <w:rsid w:val="006104EE"/>
    <w:rsid w:val="0066600A"/>
    <w:rsid w:val="006755D4"/>
    <w:rsid w:val="006B2482"/>
    <w:rsid w:val="006D3820"/>
    <w:rsid w:val="006E218B"/>
    <w:rsid w:val="006E545C"/>
    <w:rsid w:val="00704051"/>
    <w:rsid w:val="00734E50"/>
    <w:rsid w:val="00774B36"/>
    <w:rsid w:val="00787177"/>
    <w:rsid w:val="00795373"/>
    <w:rsid w:val="007A2C82"/>
    <w:rsid w:val="007A679D"/>
    <w:rsid w:val="007B1A56"/>
    <w:rsid w:val="007C059A"/>
    <w:rsid w:val="007D21D4"/>
    <w:rsid w:val="007D323E"/>
    <w:rsid w:val="007F23A8"/>
    <w:rsid w:val="00807A4F"/>
    <w:rsid w:val="00837271"/>
    <w:rsid w:val="00870939"/>
    <w:rsid w:val="00883A7A"/>
    <w:rsid w:val="00893E55"/>
    <w:rsid w:val="008D198F"/>
    <w:rsid w:val="008E4D67"/>
    <w:rsid w:val="008F2BD2"/>
    <w:rsid w:val="00921F45"/>
    <w:rsid w:val="00922A38"/>
    <w:rsid w:val="00970A9C"/>
    <w:rsid w:val="009B581F"/>
    <w:rsid w:val="009C505D"/>
    <w:rsid w:val="00A03D18"/>
    <w:rsid w:val="00A164C4"/>
    <w:rsid w:val="00A2550A"/>
    <w:rsid w:val="00A42476"/>
    <w:rsid w:val="00A523D3"/>
    <w:rsid w:val="00A656AB"/>
    <w:rsid w:val="00A84DE7"/>
    <w:rsid w:val="00A92647"/>
    <w:rsid w:val="00AB53B3"/>
    <w:rsid w:val="00AB7F3B"/>
    <w:rsid w:val="00AC61B1"/>
    <w:rsid w:val="00AF4389"/>
    <w:rsid w:val="00B023D3"/>
    <w:rsid w:val="00B23EE4"/>
    <w:rsid w:val="00B26EE9"/>
    <w:rsid w:val="00B435B8"/>
    <w:rsid w:val="00B764E6"/>
    <w:rsid w:val="00B95C42"/>
    <w:rsid w:val="00B9659C"/>
    <w:rsid w:val="00B96C74"/>
    <w:rsid w:val="00B97882"/>
    <w:rsid w:val="00BA07C2"/>
    <w:rsid w:val="00BA26C6"/>
    <w:rsid w:val="00BA6898"/>
    <w:rsid w:val="00BB1BA9"/>
    <w:rsid w:val="00BF2F56"/>
    <w:rsid w:val="00C00A44"/>
    <w:rsid w:val="00C2584D"/>
    <w:rsid w:val="00C323D9"/>
    <w:rsid w:val="00C34D57"/>
    <w:rsid w:val="00C44FE1"/>
    <w:rsid w:val="00C515F5"/>
    <w:rsid w:val="00C85003"/>
    <w:rsid w:val="00CC5233"/>
    <w:rsid w:val="00D25978"/>
    <w:rsid w:val="00D83EDD"/>
    <w:rsid w:val="00D91170"/>
    <w:rsid w:val="00D933BA"/>
    <w:rsid w:val="00DA329F"/>
    <w:rsid w:val="00E6674A"/>
    <w:rsid w:val="00E973CD"/>
    <w:rsid w:val="00F15F5B"/>
    <w:rsid w:val="00F21DAA"/>
    <w:rsid w:val="00F73EFA"/>
    <w:rsid w:val="00F84060"/>
    <w:rsid w:val="00FA2B0E"/>
    <w:rsid w:val="00FD0D36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23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4B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23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4B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Авдонкина Ксения Валерьевна</cp:lastModifiedBy>
  <cp:revision>2</cp:revision>
  <cp:lastPrinted>2018-05-07T13:15:00Z</cp:lastPrinted>
  <dcterms:created xsi:type="dcterms:W3CDTF">2018-05-08T10:18:00Z</dcterms:created>
  <dcterms:modified xsi:type="dcterms:W3CDTF">2018-05-08T10:18:00Z</dcterms:modified>
</cp:coreProperties>
</file>