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9" w:type="dxa"/>
        <w:tblLook w:val="04A0" w:firstRow="1" w:lastRow="0" w:firstColumn="1" w:lastColumn="0" w:noHBand="0" w:noVBand="1"/>
      </w:tblPr>
      <w:tblGrid>
        <w:gridCol w:w="9729"/>
      </w:tblGrid>
      <w:tr w:rsidR="00C74AED" w:rsidTr="000D3E15">
        <w:trPr>
          <w:trHeight w:val="442"/>
        </w:trPr>
        <w:tc>
          <w:tcPr>
            <w:tcW w:w="97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74AED" w:rsidRPr="001A144B" w:rsidRDefault="00C74AED" w:rsidP="000D3E15">
            <w:pPr>
              <w:widowControl w:val="0"/>
              <w:spacing w:after="480" w:line="240" w:lineRule="exact"/>
              <w:ind w:left="5954"/>
              <w:rPr>
                <w:bCs/>
                <w:sz w:val="28"/>
                <w:szCs w:val="28"/>
              </w:rPr>
            </w:pPr>
            <w:r w:rsidRPr="001A144B">
              <w:rPr>
                <w:bCs/>
                <w:sz w:val="28"/>
                <w:szCs w:val="28"/>
              </w:rPr>
              <w:t>ПРОЕКТ</w:t>
            </w:r>
          </w:p>
          <w:p w:rsidR="00C74AED" w:rsidRDefault="00C74AED" w:rsidP="000D3E15">
            <w:pPr>
              <w:widowControl w:val="0"/>
              <w:tabs>
                <w:tab w:val="center" w:pos="4677"/>
                <w:tab w:val="right" w:pos="9355"/>
              </w:tabs>
              <w:spacing w:after="40" w:line="240" w:lineRule="exact"/>
              <w:ind w:left="59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 губернатором Пермского края</w:t>
            </w:r>
          </w:p>
        </w:tc>
      </w:tr>
      <w:tr w:rsidR="00C74AED" w:rsidTr="000D3E15">
        <w:trPr>
          <w:trHeight w:val="871"/>
        </w:trPr>
        <w:tc>
          <w:tcPr>
            <w:tcW w:w="97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74AED" w:rsidRDefault="00C74AED" w:rsidP="000D3E15">
            <w:pPr>
              <w:widowControl w:val="0"/>
              <w:spacing w:before="240" w:after="120"/>
              <w:jc w:val="center"/>
              <w:outlineLvl w:val="0"/>
              <w:rPr>
                <w:b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ЗАКОН ПЕРМСКОГО КРАЯ</w:t>
            </w:r>
          </w:p>
        </w:tc>
      </w:tr>
      <w:tr w:rsidR="00C74AED" w:rsidTr="000D3E15">
        <w:trPr>
          <w:trHeight w:val="783"/>
        </w:trPr>
        <w:tc>
          <w:tcPr>
            <w:tcW w:w="97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74AED" w:rsidRDefault="00C74AED" w:rsidP="000D3E15">
            <w:pPr>
              <w:pStyle w:val="a7"/>
              <w:spacing w:before="0" w:beforeAutospacing="0" w:after="0" w:afterAutospacing="0" w:line="240" w:lineRule="exact"/>
              <w:jc w:val="center"/>
              <w:rPr>
                <w:b/>
                <w:sz w:val="28"/>
                <w:szCs w:val="28"/>
              </w:rPr>
            </w:pPr>
            <w:r w:rsidRPr="00C75380">
              <w:rPr>
                <w:b/>
                <w:sz w:val="28"/>
                <w:szCs w:val="28"/>
              </w:rPr>
              <w:t xml:space="preserve">О внесении изменений в отдельные законы Пермского края </w:t>
            </w:r>
            <w:r w:rsidRPr="00C75380">
              <w:rPr>
                <w:b/>
                <w:sz w:val="28"/>
                <w:szCs w:val="28"/>
              </w:rPr>
              <w:br/>
              <w:t>в сфере установления на территории Пермского края дополнительных мер, направленных на охрану здоровья граждан от воздействия окружающего табачного дыма, пос</w:t>
            </w:r>
            <w:r>
              <w:rPr>
                <w:b/>
                <w:sz w:val="28"/>
                <w:szCs w:val="28"/>
              </w:rPr>
              <w:t>ледствий потребления табака или </w:t>
            </w:r>
            <w:r w:rsidRPr="00C75380">
              <w:rPr>
                <w:b/>
                <w:sz w:val="28"/>
                <w:szCs w:val="28"/>
              </w:rPr>
              <w:t xml:space="preserve">потребления </w:t>
            </w:r>
            <w:proofErr w:type="spellStart"/>
            <w:r w:rsidRPr="00C75380">
              <w:rPr>
                <w:b/>
                <w:sz w:val="28"/>
                <w:szCs w:val="28"/>
              </w:rPr>
              <w:t>никотинсодержащей</w:t>
            </w:r>
            <w:proofErr w:type="spellEnd"/>
            <w:r w:rsidRPr="00C75380">
              <w:rPr>
                <w:b/>
                <w:sz w:val="28"/>
                <w:szCs w:val="28"/>
              </w:rPr>
              <w:t xml:space="preserve"> продукции</w:t>
            </w:r>
          </w:p>
          <w:p w:rsidR="00C74AED" w:rsidRDefault="00C74AED" w:rsidP="000D3E15">
            <w:pPr>
              <w:widowControl w:val="0"/>
              <w:tabs>
                <w:tab w:val="left" w:pos="6946"/>
              </w:tabs>
              <w:spacing w:line="24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74AED" w:rsidTr="000D3E15">
        <w:trPr>
          <w:trHeight w:val="805"/>
        </w:trPr>
        <w:tc>
          <w:tcPr>
            <w:tcW w:w="97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74AED" w:rsidRDefault="00C74AED" w:rsidP="000D3E15">
            <w:pPr>
              <w:widowControl w:val="0"/>
              <w:tabs>
                <w:tab w:val="left" w:pos="6946"/>
              </w:tabs>
              <w:spacing w:before="240" w:after="240" w:line="240" w:lineRule="exact"/>
              <w:ind w:left="49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 Законодательным Собранием Пермского края _____________ года</w:t>
            </w:r>
          </w:p>
        </w:tc>
      </w:tr>
    </w:tbl>
    <w:p w:rsidR="00C74AED" w:rsidRDefault="00C74AED" w:rsidP="00C74AED">
      <w:pPr>
        <w:keepNext/>
        <w:keepLines/>
        <w:tabs>
          <w:tab w:val="left" w:pos="2127"/>
        </w:tabs>
        <w:spacing w:before="360" w:after="240" w:line="240" w:lineRule="exac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1</w:t>
      </w:r>
    </w:p>
    <w:p w:rsidR="00C74AED" w:rsidRPr="002A1897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Внести в </w:t>
      </w:r>
      <w:hyperlink r:id="rId4" w:tooltip="https://login.consultant.ru/link/?req=doc&amp;base=RLAW368&amp;n=140938" w:history="1">
        <w:r>
          <w:rPr>
            <w:rFonts w:eastAsia="Calibri"/>
            <w:bCs/>
            <w:color w:val="000000"/>
            <w:sz w:val="28"/>
            <w:szCs w:val="28"/>
            <w:lang w:eastAsia="en-US"/>
          </w:rPr>
          <w:t>Закон</w:t>
        </w:r>
      </w:hyperlink>
      <w:r>
        <w:rPr>
          <w:rFonts w:eastAsia="Calibri"/>
          <w:bCs/>
          <w:color w:val="000000"/>
          <w:sz w:val="28"/>
          <w:szCs w:val="28"/>
          <w:lang w:eastAsia="en-US"/>
        </w:rPr>
        <w:t xml:space="preserve"> Пермского края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от 13.12.2023 №   261-ПК </w:t>
      </w:r>
      <w:r>
        <w:rPr>
          <w:rFonts w:eastAsia="Calibri"/>
          <w:color w:val="000000"/>
          <w:sz w:val="28"/>
          <w:szCs w:val="28"/>
          <w:lang w:eastAsia="en-US"/>
        </w:rPr>
        <w:br/>
        <w:t xml:space="preserve">«Об </w:t>
      </w:r>
      <w:r w:rsidRPr="00F55C5A">
        <w:rPr>
          <w:rFonts w:eastAsia="Calibri"/>
          <w:color w:val="000000"/>
          <w:sz w:val="28"/>
          <w:szCs w:val="28"/>
          <w:lang w:eastAsia="en-US"/>
        </w:rPr>
        <w:t xml:space="preserve">установлении на территории Пермского края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F55C5A">
        <w:rPr>
          <w:rFonts w:eastAsia="Calibri"/>
          <w:color w:val="000000"/>
          <w:sz w:val="28"/>
          <w:szCs w:val="28"/>
          <w:lang w:eastAsia="en-US"/>
        </w:rPr>
        <w:t>никотинсодержащей</w:t>
      </w:r>
      <w:proofErr w:type="spellEnd"/>
      <w:r w:rsidRPr="00F55C5A">
        <w:rPr>
          <w:rFonts w:eastAsia="Calibri"/>
          <w:color w:val="000000"/>
          <w:sz w:val="28"/>
          <w:szCs w:val="28"/>
          <w:lang w:eastAsia="en-US"/>
        </w:rPr>
        <w:t xml:space="preserve"> продукции, и о внесении изменений в Закон Пермского края «Об административных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правонарушениях в Пермском крае»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края», № 50, </w:t>
      </w:r>
      <w:r w:rsidRPr="002A1897">
        <w:rPr>
          <w:rFonts w:eastAsia="Calibri"/>
          <w:color w:val="000000"/>
          <w:sz w:val="28"/>
          <w:szCs w:val="28"/>
          <w:lang w:eastAsia="en-US"/>
        </w:rPr>
        <w:t xml:space="preserve">том 1, 18.12.2023; Официальный интернет-портал правовой информации </w:t>
      </w:r>
      <w:hyperlink r:id="rId5" w:tooltip="http://pravo.gov.ru" w:history="1">
        <w:r w:rsidRPr="002A1897">
          <w:rPr>
            <w:rFonts w:eastAsia="Calibri"/>
            <w:color w:val="000000"/>
            <w:sz w:val="28"/>
            <w:szCs w:val="28"/>
            <w:lang w:eastAsia="en-US"/>
          </w:rPr>
          <w:t>http://pravo.gov.ru</w:t>
        </w:r>
      </w:hyperlink>
      <w:r w:rsidRPr="002A1897">
        <w:rPr>
          <w:rFonts w:eastAsia="Calibri"/>
          <w:color w:val="000000"/>
          <w:sz w:val="28"/>
          <w:szCs w:val="28"/>
          <w:lang w:eastAsia="en-US"/>
        </w:rPr>
        <w:t xml:space="preserve">, 15.12.2023; </w:t>
      </w:r>
      <w:r w:rsidRPr="002A1897">
        <w:rPr>
          <w:color w:val="000000"/>
          <w:sz w:val="28"/>
          <w:szCs w:val="28"/>
        </w:rPr>
        <w:t xml:space="preserve">официальном интернет-портале правовой информации </w:t>
      </w:r>
      <w:hyperlink r:id="rId6" w:tooltip="&lt;div class=&quot;doc www&quot;&gt;&lt;span class=&quot;aligner&quot;&gt;&lt;div class=&quot;icon listDocWWW-16&quot;&gt;&lt;/div&gt;&lt;/span&gt;http://pravo.gov.ru&lt;/div&gt;" w:history="1">
        <w:r w:rsidRPr="002A1897">
          <w:rPr>
            <w:rStyle w:val="a6"/>
            <w:color w:val="000000"/>
            <w:sz w:val="28"/>
            <w:szCs w:val="28"/>
          </w:rPr>
          <w:t>http://pravo.gov.ru</w:t>
        </w:r>
      </w:hyperlink>
      <w:r w:rsidRPr="002A1897">
        <w:rPr>
          <w:color w:val="000000"/>
          <w:sz w:val="28"/>
          <w:szCs w:val="28"/>
        </w:rPr>
        <w:t>, 26.05.2026</w:t>
      </w:r>
      <w:r w:rsidRPr="002A1897">
        <w:rPr>
          <w:rFonts w:eastAsia="Calibri"/>
          <w:color w:val="000000"/>
          <w:sz w:val="28"/>
          <w:szCs w:val="28"/>
          <w:lang w:eastAsia="en-US"/>
        </w:rPr>
        <w:t xml:space="preserve">) </w:t>
      </w:r>
      <w:r w:rsidRPr="002A1897">
        <w:rPr>
          <w:rFonts w:eastAsia="Calibri"/>
          <w:color w:val="000000"/>
          <w:sz w:val="28"/>
          <w:szCs w:val="28"/>
          <w:lang w:eastAsia="en-US"/>
        </w:rPr>
        <w:br/>
        <w:t xml:space="preserve">(в редакции законов Пермского края от 28.11.2025 № 492-ПК, </w:t>
      </w:r>
      <w:r w:rsidRPr="002A1897">
        <w:rPr>
          <w:color w:val="392C69"/>
          <w:sz w:val="28"/>
          <w:szCs w:val="28"/>
        </w:rPr>
        <w:t xml:space="preserve">от </w:t>
      </w:r>
      <w:r w:rsidRPr="002A1897">
        <w:rPr>
          <w:color w:val="000000"/>
          <w:sz w:val="28"/>
          <w:szCs w:val="28"/>
        </w:rPr>
        <w:t xml:space="preserve">26.05.2026 </w:t>
      </w:r>
      <w:hyperlink r:id="rId7" w:tooltip="http://172.30.45.4/cons/cgi/online.cgi?req=doc&amp;base=RLAW368&amp;n=221535&amp;dst=100008&amp;field=134&amp;date=23.07.2026" w:history="1">
        <w:r w:rsidRPr="002A1897">
          <w:rPr>
            <w:rStyle w:val="a6"/>
            <w:color w:val="000000"/>
            <w:sz w:val="28"/>
            <w:szCs w:val="28"/>
          </w:rPr>
          <w:t>№ 538-ПК</w:t>
        </w:r>
      </w:hyperlink>
      <w:r w:rsidRPr="002A1897">
        <w:rPr>
          <w:rFonts w:eastAsia="Calibri"/>
          <w:color w:val="000000"/>
          <w:sz w:val="28"/>
          <w:szCs w:val="28"/>
          <w:lang w:eastAsia="en-US"/>
        </w:rPr>
        <w:t xml:space="preserve">) </w:t>
      </w:r>
      <w:r w:rsidRPr="002A1897">
        <w:rPr>
          <w:rFonts w:eastAsia="Calibri"/>
          <w:bCs/>
          <w:color w:val="000000"/>
          <w:sz w:val="28"/>
          <w:szCs w:val="28"/>
          <w:lang w:eastAsia="en-US"/>
        </w:rPr>
        <w:t>следующие изменения: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2A1897">
        <w:rPr>
          <w:rFonts w:eastAsia="Calibri"/>
          <w:bCs/>
          <w:color w:val="000000"/>
          <w:sz w:val="28"/>
          <w:szCs w:val="28"/>
          <w:lang w:eastAsia="en-US"/>
        </w:rPr>
        <w:t>1. Наименование изложить в следующей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 редакции:</w:t>
      </w:r>
    </w:p>
    <w:p w:rsidR="00C74AED" w:rsidRDefault="00C74AED" w:rsidP="00C74AED">
      <w:pPr>
        <w:pStyle w:val="a7"/>
        <w:spacing w:before="120" w:beforeAutospacing="0" w:after="120" w:afterAutospacing="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F55C5A">
        <w:rPr>
          <w:b/>
          <w:sz w:val="28"/>
          <w:szCs w:val="28"/>
        </w:rPr>
        <w:t>Об установлении на терри</w:t>
      </w:r>
      <w:r>
        <w:rPr>
          <w:b/>
          <w:sz w:val="28"/>
          <w:szCs w:val="28"/>
        </w:rPr>
        <w:t xml:space="preserve">тории Пермского края </w:t>
      </w:r>
      <w:r>
        <w:rPr>
          <w:b/>
          <w:sz w:val="28"/>
          <w:szCs w:val="28"/>
        </w:rPr>
        <w:br/>
        <w:t>запретов и </w:t>
      </w:r>
      <w:r w:rsidRPr="00F55C5A">
        <w:rPr>
          <w:b/>
          <w:sz w:val="28"/>
          <w:szCs w:val="28"/>
        </w:rPr>
        <w:t xml:space="preserve">дополнительных мер, направленных на охрану </w:t>
      </w:r>
      <w:r>
        <w:rPr>
          <w:b/>
          <w:sz w:val="28"/>
          <w:szCs w:val="28"/>
        </w:rPr>
        <w:br/>
      </w:r>
      <w:r w:rsidRPr="00F55C5A">
        <w:rPr>
          <w:b/>
          <w:sz w:val="28"/>
          <w:szCs w:val="28"/>
        </w:rPr>
        <w:t>здоровья граждан от</w:t>
      </w:r>
      <w:r>
        <w:rPr>
          <w:b/>
          <w:sz w:val="28"/>
          <w:szCs w:val="28"/>
        </w:rPr>
        <w:t> </w:t>
      </w:r>
      <w:r w:rsidRPr="00F55C5A">
        <w:rPr>
          <w:b/>
          <w:sz w:val="28"/>
          <w:szCs w:val="28"/>
        </w:rPr>
        <w:t xml:space="preserve">воздействия окружающего табачного дыма, последствий потребления табака или потребления </w:t>
      </w:r>
      <w:proofErr w:type="spellStart"/>
      <w:r w:rsidRPr="00F55C5A">
        <w:rPr>
          <w:b/>
          <w:sz w:val="28"/>
          <w:szCs w:val="28"/>
        </w:rPr>
        <w:t>никотинсодержащей</w:t>
      </w:r>
      <w:proofErr w:type="spellEnd"/>
      <w:r w:rsidRPr="00F55C5A">
        <w:rPr>
          <w:b/>
          <w:sz w:val="28"/>
          <w:szCs w:val="28"/>
        </w:rPr>
        <w:t xml:space="preserve"> продукции</w:t>
      </w:r>
      <w:r>
        <w:rPr>
          <w:b/>
          <w:sz w:val="28"/>
          <w:szCs w:val="28"/>
        </w:rPr>
        <w:t>, и о </w:t>
      </w:r>
      <w:r w:rsidRPr="00F55C5A">
        <w:rPr>
          <w:b/>
          <w:sz w:val="28"/>
          <w:szCs w:val="28"/>
        </w:rPr>
        <w:t xml:space="preserve">внесении изменений в Закон Пермского края </w:t>
      </w:r>
      <w:r>
        <w:rPr>
          <w:b/>
          <w:sz w:val="28"/>
          <w:szCs w:val="28"/>
        </w:rPr>
        <w:br/>
      </w:r>
      <w:r w:rsidRPr="00F55C5A">
        <w:rPr>
          <w:b/>
          <w:sz w:val="28"/>
          <w:szCs w:val="28"/>
        </w:rPr>
        <w:t>«Об административных правонарушениях в Пермском крае</w:t>
      </w:r>
      <w:r>
        <w:rPr>
          <w:sz w:val="28"/>
          <w:szCs w:val="28"/>
        </w:rPr>
        <w:t>».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2. Статью 1 дополнить словами «, </w:t>
      </w:r>
      <w:r>
        <w:rPr>
          <w:sz w:val="28"/>
          <w:szCs w:val="28"/>
        </w:rPr>
        <w:t xml:space="preserve">Федеральный закон от 13 июня </w:t>
      </w:r>
      <w:r>
        <w:rPr>
          <w:sz w:val="28"/>
          <w:szCs w:val="28"/>
        </w:rPr>
        <w:br/>
        <w:t xml:space="preserve">2023 года </w:t>
      </w:r>
      <w:proofErr w:type="gramStart"/>
      <w:r>
        <w:rPr>
          <w:sz w:val="28"/>
          <w:szCs w:val="28"/>
        </w:rPr>
        <w:t>№  203</w:t>
      </w:r>
      <w:proofErr w:type="gramEnd"/>
      <w:r>
        <w:rPr>
          <w:sz w:val="28"/>
          <w:szCs w:val="28"/>
        </w:rPr>
        <w:t xml:space="preserve">-ФЗ «О государственном регулировании производства </w:t>
      </w:r>
      <w:r>
        <w:rPr>
          <w:sz w:val="28"/>
          <w:szCs w:val="28"/>
        </w:rPr>
        <w:br/>
        <w:t xml:space="preserve">и оборота табачных изделий, табачной продукции,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 и сырья для их производства», Федеральный закон от 26 июня </w:t>
      </w:r>
      <w:r>
        <w:rPr>
          <w:sz w:val="28"/>
          <w:szCs w:val="28"/>
        </w:rPr>
        <w:br/>
        <w:t>2026 года № 186-ФЗ «О внесении изменений в отдельные законодательные акты Российской Федерации».».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В статье 2:</w:t>
      </w:r>
    </w:p>
    <w:p w:rsidR="00C74AED" w:rsidRPr="004E4657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proofErr w:type="gramStart"/>
      <w:r>
        <w:rPr>
          <w:sz w:val="28"/>
          <w:szCs w:val="28"/>
        </w:rPr>
        <w:t>. в</w:t>
      </w:r>
      <w:proofErr w:type="gramEnd"/>
      <w:r>
        <w:rPr>
          <w:sz w:val="28"/>
          <w:szCs w:val="28"/>
        </w:rPr>
        <w:t xml:space="preserve"> </w:t>
      </w:r>
      <w:r w:rsidRPr="004E4657">
        <w:rPr>
          <w:sz w:val="28"/>
          <w:szCs w:val="28"/>
        </w:rPr>
        <w:t>части 1:</w:t>
      </w:r>
    </w:p>
    <w:p w:rsidR="00C74AED" w:rsidRPr="004E4657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4E4657">
        <w:rPr>
          <w:sz w:val="28"/>
          <w:szCs w:val="28"/>
        </w:rPr>
        <w:t>3.1.1</w:t>
      </w:r>
      <w:proofErr w:type="gramStart"/>
      <w:r w:rsidRPr="004E4657">
        <w:rPr>
          <w:sz w:val="28"/>
          <w:szCs w:val="28"/>
        </w:rPr>
        <w:t>. пункт</w:t>
      </w:r>
      <w:proofErr w:type="gramEnd"/>
      <w:r w:rsidRPr="004E4657">
        <w:rPr>
          <w:sz w:val="28"/>
          <w:szCs w:val="28"/>
        </w:rPr>
        <w:t xml:space="preserve"> 4 признать утратившим силу;</w:t>
      </w:r>
    </w:p>
    <w:p w:rsidR="00C74AED" w:rsidRPr="004E4657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4E4657">
        <w:rPr>
          <w:sz w:val="28"/>
          <w:szCs w:val="28"/>
        </w:rPr>
        <w:t>3.1.2</w:t>
      </w:r>
      <w:proofErr w:type="gramStart"/>
      <w:r w:rsidRPr="004E4657">
        <w:rPr>
          <w:sz w:val="28"/>
          <w:szCs w:val="28"/>
        </w:rPr>
        <w:t>. абзац</w:t>
      </w:r>
      <w:proofErr w:type="gramEnd"/>
      <w:r w:rsidRPr="004E4657">
        <w:rPr>
          <w:sz w:val="28"/>
          <w:szCs w:val="28"/>
        </w:rPr>
        <w:t>:</w:t>
      </w:r>
    </w:p>
    <w:p w:rsidR="00C74AED" w:rsidRPr="004E4657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4E4657">
        <w:rPr>
          <w:sz w:val="28"/>
          <w:szCs w:val="28"/>
        </w:rPr>
        <w:t xml:space="preserve">«Под стимулирование продажи табака, табачных изделий </w:t>
      </w:r>
      <w:r>
        <w:rPr>
          <w:sz w:val="28"/>
          <w:szCs w:val="28"/>
        </w:rPr>
        <w:br/>
      </w:r>
      <w:r w:rsidRPr="004E4657">
        <w:rPr>
          <w:sz w:val="28"/>
          <w:szCs w:val="28"/>
        </w:rPr>
        <w:t xml:space="preserve">или </w:t>
      </w:r>
      <w:proofErr w:type="spellStart"/>
      <w:r w:rsidRPr="004E4657">
        <w:rPr>
          <w:sz w:val="28"/>
          <w:szCs w:val="28"/>
        </w:rPr>
        <w:t>никотинсодержащей</w:t>
      </w:r>
      <w:proofErr w:type="spellEnd"/>
      <w:r w:rsidRPr="004E4657">
        <w:rPr>
          <w:sz w:val="28"/>
          <w:szCs w:val="28"/>
        </w:rPr>
        <w:t xml:space="preserve"> продукции, устройств для потребления </w:t>
      </w:r>
      <w:proofErr w:type="spellStart"/>
      <w:r w:rsidRPr="004E4657">
        <w:rPr>
          <w:sz w:val="28"/>
          <w:szCs w:val="28"/>
        </w:rPr>
        <w:t>никотинсодержащей</w:t>
      </w:r>
      <w:proofErr w:type="spellEnd"/>
      <w:r w:rsidRPr="004E4657">
        <w:rPr>
          <w:sz w:val="28"/>
          <w:szCs w:val="28"/>
        </w:rPr>
        <w:t xml:space="preserve"> продукции, кальянов в значении, употребляемом </w:t>
      </w:r>
      <w:r w:rsidRPr="004E4657">
        <w:rPr>
          <w:sz w:val="28"/>
          <w:szCs w:val="28"/>
        </w:rPr>
        <w:br/>
        <w:t xml:space="preserve">в настоящем Законе, не подпадают действия, указанные в части 1 статьи 16 Федерального закона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4E4657">
        <w:rPr>
          <w:sz w:val="28"/>
          <w:szCs w:val="28"/>
        </w:rPr>
        <w:t>никотинсодержащей</w:t>
      </w:r>
      <w:proofErr w:type="spellEnd"/>
      <w:r w:rsidRPr="004E4657">
        <w:rPr>
          <w:sz w:val="28"/>
          <w:szCs w:val="28"/>
        </w:rPr>
        <w:t xml:space="preserve"> продукции».»</w:t>
      </w:r>
    </w:p>
    <w:p w:rsidR="00C74AED" w:rsidRPr="004E4657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признать</w:t>
      </w:r>
      <w:proofErr w:type="gramEnd"/>
      <w:r>
        <w:rPr>
          <w:sz w:val="28"/>
          <w:szCs w:val="28"/>
        </w:rPr>
        <w:t xml:space="preserve"> утратившим силу;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4E4657">
        <w:rPr>
          <w:sz w:val="28"/>
          <w:szCs w:val="28"/>
        </w:rPr>
        <w:t>3.2</w:t>
      </w:r>
      <w:proofErr w:type="gramStart"/>
      <w:r w:rsidRPr="004E4657">
        <w:rPr>
          <w:sz w:val="28"/>
          <w:szCs w:val="28"/>
        </w:rPr>
        <w:t>. часть</w:t>
      </w:r>
      <w:proofErr w:type="gramEnd"/>
      <w:r w:rsidRPr="004E4657">
        <w:rPr>
          <w:sz w:val="28"/>
          <w:szCs w:val="28"/>
        </w:rPr>
        <w:t xml:space="preserve"> 2 дополнить словами: </w:t>
      </w:r>
      <w:r w:rsidRPr="004E4657">
        <w:rPr>
          <w:rFonts w:eastAsia="Calibri"/>
          <w:bCs/>
          <w:sz w:val="28"/>
          <w:szCs w:val="28"/>
          <w:lang w:eastAsia="en-US"/>
        </w:rPr>
        <w:t xml:space="preserve">«, </w:t>
      </w:r>
      <w:r w:rsidRPr="004E4657">
        <w:rPr>
          <w:sz w:val="28"/>
          <w:szCs w:val="28"/>
        </w:rPr>
        <w:t xml:space="preserve">Федеральным законом от 13 июня </w:t>
      </w:r>
      <w:r w:rsidRPr="004E4657">
        <w:rPr>
          <w:sz w:val="28"/>
          <w:szCs w:val="28"/>
        </w:rPr>
        <w:br/>
        <w:t>2023 года №  203-</w:t>
      </w:r>
      <w:r>
        <w:rPr>
          <w:sz w:val="28"/>
          <w:szCs w:val="28"/>
        </w:rPr>
        <w:t xml:space="preserve">ФЗ «О государственном регулировании производства </w:t>
      </w:r>
      <w:r>
        <w:rPr>
          <w:sz w:val="28"/>
          <w:szCs w:val="28"/>
        </w:rPr>
        <w:br/>
        <w:t xml:space="preserve">и оборота табачных изделий, табачной продукции,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 и сырья для их производства».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Статью 3 изложить в следующей редакции:</w:t>
      </w:r>
    </w:p>
    <w:p w:rsidR="00C74AED" w:rsidRDefault="00C74AED" w:rsidP="00C74AED">
      <w:pPr>
        <w:tabs>
          <w:tab w:val="left" w:pos="2127"/>
        </w:tabs>
        <w:spacing w:before="120" w:after="120" w:line="240" w:lineRule="exact"/>
        <w:ind w:left="2127" w:hanging="14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0416E1">
        <w:rPr>
          <w:b/>
          <w:color w:val="000000"/>
          <w:sz w:val="28"/>
          <w:szCs w:val="28"/>
        </w:rPr>
        <w:t>Статья</w:t>
      </w:r>
      <w:r>
        <w:rPr>
          <w:b/>
          <w:color w:val="000000"/>
          <w:sz w:val="28"/>
          <w:szCs w:val="28"/>
        </w:rPr>
        <w:t> </w:t>
      </w:r>
      <w:r w:rsidRPr="000416E1">
        <w:rPr>
          <w:b/>
          <w:color w:val="000000"/>
          <w:sz w:val="28"/>
          <w:szCs w:val="28"/>
        </w:rPr>
        <w:t>3.</w:t>
      </w:r>
      <w:r>
        <w:rPr>
          <w:b/>
          <w:color w:val="000000"/>
          <w:sz w:val="28"/>
          <w:szCs w:val="28"/>
        </w:rPr>
        <w:t> </w:t>
      </w:r>
      <w:r w:rsidRPr="000416E1">
        <w:rPr>
          <w:b/>
          <w:color w:val="000000"/>
          <w:sz w:val="28"/>
          <w:szCs w:val="28"/>
        </w:rPr>
        <w:t xml:space="preserve">Запреты и дополнительные меры, направленные </w:t>
      </w:r>
      <w:r>
        <w:rPr>
          <w:b/>
          <w:color w:val="000000"/>
          <w:sz w:val="28"/>
          <w:szCs w:val="28"/>
        </w:rPr>
        <w:br/>
      </w:r>
      <w:r w:rsidRPr="000416E1">
        <w:rPr>
          <w:b/>
          <w:color w:val="000000"/>
          <w:sz w:val="28"/>
          <w:szCs w:val="28"/>
        </w:rPr>
        <w:t xml:space="preserve">на охрану здоровья граждан от воздействия окружающего табачного дыма, последствий потребления табака </w:t>
      </w:r>
      <w:r>
        <w:rPr>
          <w:b/>
          <w:color w:val="000000"/>
          <w:sz w:val="28"/>
          <w:szCs w:val="28"/>
        </w:rPr>
        <w:br/>
      </w:r>
      <w:r w:rsidRPr="000416E1">
        <w:rPr>
          <w:b/>
          <w:color w:val="000000"/>
          <w:sz w:val="28"/>
          <w:szCs w:val="28"/>
        </w:rPr>
        <w:t xml:space="preserve">или потребления </w:t>
      </w:r>
      <w:proofErr w:type="spellStart"/>
      <w:r w:rsidRPr="000416E1">
        <w:rPr>
          <w:b/>
          <w:color w:val="000000"/>
          <w:sz w:val="28"/>
          <w:szCs w:val="28"/>
        </w:rPr>
        <w:t>никотиносодержащей</w:t>
      </w:r>
      <w:proofErr w:type="spellEnd"/>
      <w:r w:rsidRPr="000416E1">
        <w:rPr>
          <w:b/>
          <w:color w:val="000000"/>
          <w:sz w:val="28"/>
          <w:szCs w:val="28"/>
        </w:rPr>
        <w:t xml:space="preserve"> продукции</w:t>
      </w:r>
    </w:p>
    <w:p w:rsidR="00C74AED" w:rsidRDefault="00C74AED" w:rsidP="00C74AED">
      <w:pPr>
        <w:tabs>
          <w:tab w:val="left" w:pos="2127"/>
        </w:tabs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На территории Пермского края запрещается розничная продажа электронных систем доставки никотина и жидкостей для электронных систем доставки никотина с 1 марта 2027 года до 1 марта 2032 года.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На территории Пермского края не допускается стимулирование продажи табака, табачных изделий или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продукции, устройств для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продукции, кальянов посредством использования архитектурно-художественной подсветки и (или) вывески.».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Статью 5 изложить в следующей редакции:</w:t>
      </w:r>
    </w:p>
    <w:p w:rsidR="00C74AED" w:rsidRDefault="00C74AED" w:rsidP="00C74AED">
      <w:pPr>
        <w:pStyle w:val="a7"/>
        <w:spacing w:before="120" w:beforeAutospacing="0" w:after="120" w:afterAutospacing="0" w:line="240" w:lineRule="exact"/>
        <w:ind w:left="2127" w:hanging="141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416E1">
        <w:rPr>
          <w:b/>
          <w:sz w:val="28"/>
          <w:szCs w:val="28"/>
        </w:rPr>
        <w:t>Статья 5. Ответственность за нарушение настоящего Закона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Нарушение положений части 1 статьи 3 настоящего Закона влечет административную ответственность в соответствии с Кодексом Российской Федерации об административных правонарушениях.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 Нарушение части 2 статьи 3 настоящего Закона влечет административную ответственность в соответствии с Законом Пермского края от 6 апреля 2015 г. № 460-ПК «Об административных правонарушениях </w:t>
      </w:r>
      <w:r>
        <w:rPr>
          <w:sz w:val="28"/>
          <w:szCs w:val="28"/>
        </w:rPr>
        <w:br/>
        <w:t>в Пермском крае.».</w:t>
      </w:r>
    </w:p>
    <w:p w:rsidR="00C74AED" w:rsidRDefault="00C74AED" w:rsidP="00C74AED">
      <w:pPr>
        <w:keepNext/>
        <w:keepLines/>
        <w:tabs>
          <w:tab w:val="left" w:pos="2127"/>
        </w:tabs>
        <w:spacing w:before="360" w:after="240" w:line="240" w:lineRule="exac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Статья 2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Внести в статью 7.11 Закона Пермского края от 0</w:t>
      </w:r>
      <w:r>
        <w:rPr>
          <w:rFonts w:eastAsia="Calibri"/>
          <w:color w:val="000000"/>
          <w:sz w:val="28"/>
          <w:szCs w:val="28"/>
          <w:lang w:eastAsia="en-US"/>
        </w:rPr>
        <w:t xml:space="preserve">6.04.2015 №  460-ПК </w:t>
      </w:r>
      <w:r>
        <w:rPr>
          <w:rFonts w:eastAsia="Calibri"/>
          <w:color w:val="000000"/>
          <w:sz w:val="28"/>
          <w:szCs w:val="28"/>
          <w:lang w:eastAsia="en-US"/>
        </w:rPr>
        <w:br/>
        <w:t xml:space="preserve">«Об административных правонарушениях в Пермском крае» </w:t>
      </w:r>
      <w:r>
        <w:rPr>
          <w:color w:val="000000"/>
          <w:sz w:val="28"/>
          <w:szCs w:val="28"/>
        </w:rPr>
        <w:t xml:space="preserve">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13.04.2015, № 14; 14.09.2015, № 36; 08.02.2016, № 5; 04.04.2016, № 13; 16.05.2016, № 19; 12.09.2016, № 36; 14.11.2016, № 45; 02.01.2017, № 1, часть I; 06.02.2017, № 5; 26.06.2017, № 25; 09.10.2017, № 40; 12.02.2018, № 6; 12.03.2018, № 10; 09.07.2018, № 26; 08.10.2018, № 39; 11.02.2019, № 5; 18.03.2019, № 10; 08.04.2019, № 13; 22.04.2019, № 15; 10.06.2019, № 22, том 1; 09.09.2019, № 35; 07.10.2019, № 39; 23.12.2019, № 50, том 1; 06.04.2020, № 14; 14.09.2020, № 37; 08.03.2021, № 10; 15.03.2021, № 11; 05.04.2021, № 14, том 1; 06.09.2021, № 36; 13.09.2021, № 37; 31.01.2022, № 4; 16.05.2022, № 19; 11.07.2022, № 27; 12.12.2022, № 49, том 1; 03.04.2023, № 13; 08.05.2023, № 18; 19.06.2023, № 24; 18.12.2023, № 50, том 1; 10.06.2024, № 23; 09.09.2024, № 36, том 1; 16.09.2024, № 37; 14.10.2024, № 41; </w:t>
      </w:r>
      <w:r w:rsidRPr="000416E1">
        <w:rPr>
          <w:color w:val="000000"/>
          <w:sz w:val="28"/>
          <w:szCs w:val="28"/>
        </w:rPr>
        <w:t>02.12.2024, № 48; 10.02.2025, № 5; 05.05.2025, № 17; 12.05.2025, № 18; 02.06.2025, № 21; 17.11.2025, № 45; № 47, 01.12.2025; № 50, том 1, 22.12.2025; № 17, 04.05.2026; Официальный интернет-портал правовой информации (</w:t>
      </w:r>
      <w:hyperlink r:id="rId8" w:tooltip="http://www.pravo.gov.ru" w:history="1">
        <w:r w:rsidRPr="000416E1">
          <w:rPr>
            <w:color w:val="000000"/>
            <w:sz w:val="28"/>
            <w:szCs w:val="28"/>
          </w:rPr>
          <w:t>www.pravo.gov.ru</w:t>
        </w:r>
      </w:hyperlink>
      <w:r w:rsidRPr="000416E1">
        <w:rPr>
          <w:color w:val="000000"/>
          <w:sz w:val="28"/>
          <w:szCs w:val="28"/>
        </w:rPr>
        <w:t>), 09.04.2015; 11.09.2015; 01.02.2016; 31.03.2016; 11.05.2016; 12.09.2016; 14.11.2016; 27.12.2016; 31.01.2017; 23.06.2017; 09.10.2017; 07.02.2018; 07.03.2018; 06.07.2018; 03.10.2018; 06.02.2019; 08.02.2019</w:t>
      </w:r>
      <w:r>
        <w:rPr>
          <w:color w:val="000000"/>
          <w:sz w:val="28"/>
          <w:szCs w:val="28"/>
        </w:rPr>
        <w:t xml:space="preserve">; 13.03.2019; 05.04.2019; 19.04.2019; 04.06.2019; 03.09.2019; 02.10.2019; 18.12.2019; 31.03.2020; 11.09.2020; 03.03.2021; 09.03.2021; 12.03.2021; 30.03.2021; 01.09.2021; 09.09.2021; 28.01.2022; 11.05.2022; 05.07.2022; 09.12.2022; 30.03.2023; 05.05.2023; 13.06.2023; 14.12.2023; 15.12.2023; 04.06.2024; 05.06.2024; 09.09.2024; 10.09.2024; 08.10.2024; 29.11.2024; 05.02.2025; 30.04.2025; 05.05.2025; 27.05.2025; 11.11.2025; 28.11.2025; 15.12.2025; </w:t>
      </w:r>
      <w:r>
        <w:rPr>
          <w:sz w:val="28"/>
          <w:szCs w:val="28"/>
        </w:rPr>
        <w:t>28.04.2026; 26.05.2026; 10.06.2026</w:t>
      </w:r>
      <w:r>
        <w:rPr>
          <w:color w:val="000000"/>
          <w:sz w:val="28"/>
          <w:szCs w:val="28"/>
        </w:rPr>
        <w:t>) изменение, изложив ее в следующей редакции:</w:t>
      </w:r>
    </w:p>
    <w:p w:rsidR="00C74AED" w:rsidRPr="00626E9F" w:rsidRDefault="00C74AED" w:rsidP="00C74AED">
      <w:pPr>
        <w:pStyle w:val="a7"/>
        <w:spacing w:before="120" w:beforeAutospacing="0" w:after="120" w:afterAutospacing="0" w:line="240" w:lineRule="exact"/>
        <w:ind w:left="2467" w:hanging="175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626E9F">
        <w:rPr>
          <w:b/>
          <w:bCs/>
          <w:sz w:val="28"/>
          <w:szCs w:val="28"/>
        </w:rPr>
        <w:t>Статья</w:t>
      </w:r>
      <w:r>
        <w:rPr>
          <w:b/>
          <w:bCs/>
          <w:sz w:val="28"/>
          <w:szCs w:val="28"/>
        </w:rPr>
        <w:t> </w:t>
      </w:r>
      <w:r w:rsidRPr="00626E9F">
        <w:rPr>
          <w:b/>
          <w:bCs/>
          <w:sz w:val="28"/>
          <w:szCs w:val="28"/>
        </w:rPr>
        <w:t>7.11.</w:t>
      </w:r>
      <w:r>
        <w:rPr>
          <w:b/>
          <w:bCs/>
          <w:sz w:val="28"/>
          <w:szCs w:val="28"/>
        </w:rPr>
        <w:t> </w:t>
      </w:r>
      <w:r w:rsidRPr="00626E9F">
        <w:rPr>
          <w:b/>
          <w:bCs/>
          <w:sz w:val="28"/>
          <w:szCs w:val="28"/>
        </w:rPr>
        <w:t xml:space="preserve">Несоблюдение установленных законом Пермского </w:t>
      </w:r>
      <w:r>
        <w:rPr>
          <w:b/>
          <w:bCs/>
          <w:sz w:val="28"/>
          <w:szCs w:val="28"/>
        </w:rPr>
        <w:br/>
      </w:r>
      <w:r w:rsidRPr="00626E9F">
        <w:rPr>
          <w:b/>
          <w:bCs/>
          <w:sz w:val="28"/>
          <w:szCs w:val="28"/>
        </w:rPr>
        <w:t xml:space="preserve">края дополнительных мер, направленных на охрану здоровья граждан от воздействия окружающего табачного дыма, последствий потребления табака </w:t>
      </w:r>
      <w:r w:rsidRPr="00626E9F">
        <w:rPr>
          <w:b/>
          <w:bCs/>
          <w:sz w:val="28"/>
          <w:szCs w:val="28"/>
        </w:rPr>
        <w:br/>
        <w:t xml:space="preserve">или потребления </w:t>
      </w:r>
      <w:proofErr w:type="spellStart"/>
      <w:r w:rsidRPr="00626E9F">
        <w:rPr>
          <w:b/>
          <w:bCs/>
          <w:sz w:val="28"/>
          <w:szCs w:val="28"/>
        </w:rPr>
        <w:t>никотинсодержащей</w:t>
      </w:r>
      <w:proofErr w:type="spellEnd"/>
      <w:r w:rsidRPr="00626E9F">
        <w:rPr>
          <w:b/>
          <w:bCs/>
          <w:sz w:val="28"/>
          <w:szCs w:val="28"/>
        </w:rPr>
        <w:t xml:space="preserve"> продукции</w:t>
      </w:r>
    </w:p>
    <w:p w:rsidR="00C74AED" w:rsidRPr="00626E9F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bookmarkStart w:id="0" w:name="p2"/>
      <w:bookmarkStart w:id="1" w:name="p8"/>
      <w:bookmarkEnd w:id="0"/>
      <w:bookmarkEnd w:id="1"/>
      <w:r w:rsidRPr="00626E9F">
        <w:rPr>
          <w:sz w:val="28"/>
          <w:szCs w:val="28"/>
        </w:rPr>
        <w:t xml:space="preserve">Стимулирование продажи табака, табачных изделий </w:t>
      </w:r>
      <w:r>
        <w:rPr>
          <w:sz w:val="28"/>
          <w:szCs w:val="28"/>
        </w:rPr>
        <w:br/>
      </w:r>
      <w:r w:rsidRPr="00626E9F">
        <w:rPr>
          <w:sz w:val="28"/>
          <w:szCs w:val="28"/>
        </w:rPr>
        <w:t xml:space="preserve">или </w:t>
      </w:r>
      <w:proofErr w:type="spellStart"/>
      <w:r w:rsidRPr="00626E9F">
        <w:rPr>
          <w:sz w:val="28"/>
          <w:szCs w:val="28"/>
        </w:rPr>
        <w:t>никотинсодержащей</w:t>
      </w:r>
      <w:proofErr w:type="spellEnd"/>
      <w:r w:rsidRPr="00626E9F">
        <w:rPr>
          <w:sz w:val="28"/>
          <w:szCs w:val="28"/>
        </w:rPr>
        <w:t xml:space="preserve"> продукции, устройств для потребления </w:t>
      </w:r>
      <w:proofErr w:type="spellStart"/>
      <w:r w:rsidRPr="00626E9F">
        <w:rPr>
          <w:sz w:val="28"/>
          <w:szCs w:val="28"/>
        </w:rPr>
        <w:t>никотинсодержащей</w:t>
      </w:r>
      <w:proofErr w:type="spellEnd"/>
      <w:r w:rsidRPr="00626E9F">
        <w:rPr>
          <w:sz w:val="28"/>
          <w:szCs w:val="28"/>
        </w:rPr>
        <w:t xml:space="preserve"> продукции, кальянов посредством использования архитектурно-художественной подсветки и (или) вывески, – </w:t>
      </w:r>
    </w:p>
    <w:p w:rsidR="00C74AED" w:rsidRPr="00626E9F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proofErr w:type="gramStart"/>
      <w:r w:rsidRPr="00626E9F">
        <w:rPr>
          <w:sz w:val="28"/>
          <w:szCs w:val="28"/>
        </w:rPr>
        <w:lastRenderedPageBreak/>
        <w:t>влечет</w:t>
      </w:r>
      <w:proofErr w:type="gramEnd"/>
      <w:r w:rsidRPr="00626E9F">
        <w:rPr>
          <w:sz w:val="28"/>
          <w:szCs w:val="28"/>
        </w:rPr>
        <w:t xml:space="preserve"> наложение административного штрафа на должностных лиц </w:t>
      </w:r>
      <w:r>
        <w:rPr>
          <w:sz w:val="28"/>
          <w:szCs w:val="28"/>
        </w:rPr>
        <w:br/>
      </w:r>
      <w:r w:rsidRPr="00626E9F">
        <w:rPr>
          <w:sz w:val="28"/>
          <w:szCs w:val="28"/>
        </w:rPr>
        <w:t xml:space="preserve">в размере от пятнадцати тысяч до двадцати тысяч рублей; на юридических </w:t>
      </w:r>
      <w:r>
        <w:rPr>
          <w:sz w:val="28"/>
          <w:szCs w:val="28"/>
        </w:rPr>
        <w:br/>
      </w:r>
      <w:r w:rsidRPr="00626E9F">
        <w:rPr>
          <w:sz w:val="28"/>
          <w:szCs w:val="28"/>
        </w:rPr>
        <w:t xml:space="preserve">лиц – от тридцати тысяч до пятидесяти тысяч рублей. </w:t>
      </w:r>
    </w:p>
    <w:p w:rsidR="00C74AED" w:rsidRPr="00626E9F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626E9F">
        <w:rPr>
          <w:sz w:val="28"/>
          <w:szCs w:val="28"/>
        </w:rPr>
        <w:t xml:space="preserve">Примечания: 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626E9F">
        <w:rPr>
          <w:sz w:val="28"/>
          <w:szCs w:val="28"/>
        </w:rPr>
        <w:t xml:space="preserve">1. Понятия и термины, используемые в настоящей статье, применяются </w:t>
      </w:r>
      <w:r>
        <w:rPr>
          <w:sz w:val="28"/>
          <w:szCs w:val="28"/>
        </w:rPr>
        <w:br/>
      </w:r>
      <w:r w:rsidRPr="00626E9F">
        <w:rPr>
          <w:sz w:val="28"/>
          <w:szCs w:val="28"/>
        </w:rPr>
        <w:t xml:space="preserve">в значениях, </w:t>
      </w:r>
      <w:r w:rsidRPr="00626E9F">
        <w:rPr>
          <w:color w:val="000000"/>
          <w:sz w:val="28"/>
          <w:szCs w:val="28"/>
        </w:rPr>
        <w:t xml:space="preserve">определенных </w:t>
      </w:r>
      <w:hyperlink r:id="rId9" w:tooltip="http://172.30.45.5/cons/cgi/online.cgi?req=doc&amp;base=RLAW368&amp;n=214963&amp;dst=100010&amp;field=134&amp;date=03.08.2026" w:history="1">
        <w:r w:rsidRPr="00626E9F">
          <w:rPr>
            <w:rStyle w:val="a6"/>
            <w:color w:val="000000"/>
            <w:sz w:val="28"/>
            <w:szCs w:val="28"/>
          </w:rPr>
          <w:t>статьей 2</w:t>
        </w:r>
      </w:hyperlink>
      <w:r w:rsidRPr="00626E9F">
        <w:rPr>
          <w:sz w:val="28"/>
          <w:szCs w:val="28"/>
        </w:rPr>
        <w:t xml:space="preserve"> Закона Пермского края от 13 декабря 2023</w:t>
      </w:r>
      <w:r>
        <w:rPr>
          <w:sz w:val="28"/>
          <w:szCs w:val="28"/>
        </w:rPr>
        <w:t> </w:t>
      </w:r>
      <w:r w:rsidRPr="00626E9F">
        <w:rPr>
          <w:sz w:val="28"/>
          <w:szCs w:val="28"/>
        </w:rPr>
        <w:t> г. № </w:t>
      </w:r>
      <w:r>
        <w:rPr>
          <w:sz w:val="28"/>
          <w:szCs w:val="28"/>
        </w:rPr>
        <w:t> </w:t>
      </w:r>
      <w:r w:rsidRPr="00626E9F">
        <w:rPr>
          <w:sz w:val="28"/>
          <w:szCs w:val="28"/>
        </w:rPr>
        <w:t>261-ПК «</w:t>
      </w:r>
      <w:r w:rsidRPr="00500B9A">
        <w:rPr>
          <w:sz w:val="28"/>
          <w:szCs w:val="28"/>
        </w:rPr>
        <w:t xml:space="preserve">Об установлении на территории Пермского края запретов </w:t>
      </w:r>
      <w:r>
        <w:rPr>
          <w:sz w:val="28"/>
          <w:szCs w:val="28"/>
        </w:rPr>
        <w:br/>
      </w:r>
      <w:r w:rsidRPr="00500B9A">
        <w:rPr>
          <w:sz w:val="28"/>
          <w:szCs w:val="28"/>
        </w:rPr>
        <w:t xml:space="preserve">и дополнительных мер, направленных на охрану здоровья граждан </w:t>
      </w:r>
      <w:r>
        <w:rPr>
          <w:sz w:val="28"/>
          <w:szCs w:val="28"/>
        </w:rPr>
        <w:br/>
      </w:r>
      <w:r w:rsidRPr="00500B9A">
        <w:rPr>
          <w:sz w:val="28"/>
          <w:szCs w:val="28"/>
        </w:rPr>
        <w:t xml:space="preserve">от воздействия окружающего табачного дыма, последствий потребления табака или потребления </w:t>
      </w:r>
      <w:proofErr w:type="spellStart"/>
      <w:r w:rsidRPr="00500B9A">
        <w:rPr>
          <w:sz w:val="28"/>
          <w:szCs w:val="28"/>
        </w:rPr>
        <w:t>никотинсодержащей</w:t>
      </w:r>
      <w:proofErr w:type="spellEnd"/>
      <w:r w:rsidRPr="00500B9A">
        <w:rPr>
          <w:sz w:val="28"/>
          <w:szCs w:val="28"/>
        </w:rPr>
        <w:t xml:space="preserve"> продукции, и о внесении изменений </w:t>
      </w:r>
      <w:r>
        <w:rPr>
          <w:sz w:val="28"/>
          <w:szCs w:val="28"/>
        </w:rPr>
        <w:br/>
      </w:r>
      <w:r w:rsidRPr="00500B9A">
        <w:rPr>
          <w:sz w:val="28"/>
          <w:szCs w:val="28"/>
        </w:rPr>
        <w:t>в Закон Пермского края «Об административных правонарушениях в Пермском крае</w:t>
      </w:r>
      <w:r>
        <w:rPr>
          <w:sz w:val="28"/>
          <w:szCs w:val="28"/>
        </w:rPr>
        <w:t>». 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Субъектами правонарушения, предусмотренного настоящей статьей, являются собственники или иные законные владельцы торговых объектов, которые в момент выявления факта совершения правонарушения </w:t>
      </w:r>
      <w:r>
        <w:rPr>
          <w:sz w:val="28"/>
          <w:szCs w:val="28"/>
        </w:rPr>
        <w:br/>
        <w:t xml:space="preserve">осуществляли деятельность по стимулированию продажи табака, табачных изделий или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продукции, устройств для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продукции, кальянов посредством использования размещенной на торговых объектах архитектурно-художественной подсветки и (или) вывески. 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Административная ответственность по настоящей статье наступает </w:t>
      </w:r>
      <w:r>
        <w:rPr>
          <w:sz w:val="28"/>
          <w:szCs w:val="28"/>
        </w:rPr>
        <w:br/>
        <w:t xml:space="preserve">в случае, если соответствующее деяние не образует состав административного правонарушения, ответственность за совершение которого предусмотрена </w:t>
      </w:r>
      <w:hyperlink r:id="rId10" w:tooltip="http://172.30.45.5/cons/cgi/online.cgi?req=doc&amp;base=LAW&amp;n=540436&amp;dst=9130&amp;field=134&amp;date=03.08.2026" w:history="1">
        <w:r>
          <w:rPr>
            <w:rStyle w:val="a6"/>
            <w:color w:val="000000"/>
            <w:sz w:val="28"/>
            <w:szCs w:val="28"/>
          </w:rPr>
          <w:t>статьей 14.3.1</w:t>
        </w:r>
      </w:hyperlink>
      <w:r>
        <w:rPr>
          <w:sz w:val="28"/>
          <w:szCs w:val="28"/>
        </w:rPr>
        <w:t xml:space="preserve"> Кодекса Российской Федерации об административных правонарушениях.». </w:t>
      </w:r>
    </w:p>
    <w:p w:rsidR="00C74AED" w:rsidRDefault="00C74AED" w:rsidP="00C74AED">
      <w:pPr>
        <w:keepNext/>
        <w:keepLines/>
        <w:tabs>
          <w:tab w:val="left" w:pos="2127"/>
        </w:tabs>
        <w:spacing w:before="360" w:after="240" w:line="240" w:lineRule="exac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3</w:t>
      </w:r>
    </w:p>
    <w:p w:rsidR="00C74AED" w:rsidRDefault="00C74AED" w:rsidP="00C74AED">
      <w:pPr>
        <w:pStyle w:val="a7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Настоящий Закон вступает в силу с 01.10.2026, но не ранее чем </w:t>
      </w:r>
      <w:r>
        <w:rPr>
          <w:color w:val="000000"/>
          <w:sz w:val="28"/>
          <w:szCs w:val="28"/>
        </w:rPr>
        <w:br/>
        <w:t xml:space="preserve">через 10 дней со дня его официального опубликования. </w:t>
      </w:r>
    </w:p>
    <w:p w:rsidR="00C74AED" w:rsidRDefault="00C74AED" w:rsidP="00C74AED">
      <w:pPr>
        <w:widowControl w:val="0"/>
        <w:spacing w:before="960" w:after="12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Пермского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2" w:name="_GoBack"/>
      <w:bookmarkEnd w:id="2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Д.Н. Махонин</w:t>
      </w:r>
    </w:p>
    <w:p w:rsidR="00860D79" w:rsidRDefault="00860D79"/>
    <w:sectPr w:rsidR="00860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B03"/>
    <w:rsid w:val="00544B03"/>
    <w:rsid w:val="00860D79"/>
    <w:rsid w:val="00C7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56DCF-B16F-4C93-85D5-08991F671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C74AED"/>
    <w:pPr>
      <w:suppressAutoHyphens/>
      <w:spacing w:after="480" w:line="240" w:lineRule="exact"/>
    </w:pPr>
    <w:rPr>
      <w:sz w:val="28"/>
      <w:szCs w:val="20"/>
    </w:rPr>
  </w:style>
  <w:style w:type="paragraph" w:styleId="a4">
    <w:name w:val="Body Text"/>
    <w:basedOn w:val="a"/>
    <w:link w:val="a5"/>
    <w:uiPriority w:val="99"/>
    <w:semiHidden/>
    <w:unhideWhenUsed/>
    <w:rsid w:val="00C74AED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C74AED"/>
  </w:style>
  <w:style w:type="character" w:styleId="a6">
    <w:name w:val="Hyperlink"/>
    <w:uiPriority w:val="99"/>
    <w:unhideWhenUsed/>
    <w:rsid w:val="00C74AED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C74A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172.30.45.4/cons/cgi/online.cgi?req=doc&amp;base=RLAW368&amp;n=221535&amp;dst=100008&amp;field=134&amp;date=23.07.202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ravo.gov.ru" TargetMode="External"/><Relationship Id="rId10" Type="http://schemas.openxmlformats.org/officeDocument/2006/relationships/hyperlink" Target="http://172.30.45.5/cons/cgi/online.cgi?req=doc&amp;base=LAW&amp;n=540436&amp;dst=9130&amp;field=134&amp;date=03.08.2026" TargetMode="External"/><Relationship Id="rId4" Type="http://schemas.openxmlformats.org/officeDocument/2006/relationships/hyperlink" Target="https://login.consultant.ru/link/?req=doc&amp;base=RLAW368&amp;n=140938" TargetMode="External"/><Relationship Id="rId9" Type="http://schemas.openxmlformats.org/officeDocument/2006/relationships/hyperlink" Target="http://172.30.45.5/cons/cgi/online.cgi?req=doc&amp;base=RLAW368&amp;n=214963&amp;dst=100010&amp;field=134&amp;date=03.08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1397</Words>
  <Characters>7965</Characters>
  <Application>Microsoft Office Word</Application>
  <DocSecurity>0</DocSecurity>
  <Lines>66</Lines>
  <Paragraphs>18</Paragraphs>
  <ScaleCrop>false</ScaleCrop>
  <Company/>
  <LinksUpToDate>false</LinksUpToDate>
  <CharactersWithSpaces>9344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Тартачная Лариса Геннадьевна</dc:creator>
  <cp:keywords/>
  <dc:description/>
  <cp:lastModifiedBy>Тартачная Лариса Геннадьевна</cp:lastModifiedBy>
  <cp:revision>2</cp:revision>
  <dcterms:created xsi:type="dcterms:W3CDTF">2026-08-19T12:56:00Z</dcterms:created>
  <dcterms:modified xsi:type="dcterms:W3CDTF">2026-08-19T12:57:00Z</dcterms:modified>
</cp:coreProperties>
</file>