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791" w:rsidRDefault="001122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ВИДОВ МУНИЦИПАЛЬНОГО КОНТРОЛЯ И ОРГАНЫ МЕСТНОГО САМОУПРАВЛЕНИЯ ПЕРМСКОГО КРАЯ, УПОЛНОМОЧЕННЫЕ </w:t>
      </w:r>
      <w:r>
        <w:rPr>
          <w:rFonts w:ascii="Times New Roman" w:hAnsi="Times New Roman" w:cs="Times New Roman"/>
          <w:sz w:val="24"/>
          <w:szCs w:val="24"/>
        </w:rPr>
        <w:br/>
        <w:t>НА ИХ ОСУЩЕСТВЛЕНИЕ</w:t>
      </w:r>
    </w:p>
    <w:p w:rsidR="00C77791" w:rsidRDefault="00C77791">
      <w:pPr>
        <w:pStyle w:val="ConsPlusTitle"/>
        <w:jc w:val="center"/>
        <w:rPr>
          <w:sz w:val="24"/>
          <w:szCs w:val="24"/>
        </w:rPr>
      </w:pPr>
    </w:p>
    <w:tbl>
      <w:tblPr>
        <w:tblStyle w:val="af7"/>
        <w:tblW w:w="1059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4677"/>
        <w:gridCol w:w="5244"/>
      </w:tblGrid>
      <w:tr w:rsidR="00C77791">
        <w:trPr>
          <w:cantSplit/>
          <w:trHeight w:val="611"/>
          <w:jc w:val="center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муниципального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вида контроля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Органы местного самоуправления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Пермского края</w:t>
            </w:r>
          </w:p>
        </w:tc>
      </w:tr>
      <w:tr w:rsidR="00112248" w:rsidTr="00112248">
        <w:trPr>
          <w:cantSplit/>
          <w:trHeight w:val="454"/>
          <w:jc w:val="center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Александровский МО</w:t>
            </w:r>
          </w:p>
        </w:tc>
      </w:tr>
      <w:tr w:rsidR="00C77791">
        <w:trPr>
          <w:cantSplit/>
          <w:trHeight w:val="536"/>
          <w:jc w:val="center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Александровского муниципального округа Пермского края</w:t>
            </w:r>
          </w:p>
        </w:tc>
      </w:tr>
      <w:tr w:rsidR="00C77791">
        <w:trPr>
          <w:cantSplit/>
          <w:trHeight w:val="536"/>
          <w:jc w:val="center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rPr>
          <w:cantSplit/>
          <w:trHeight w:val="509"/>
          <w:jc w:val="center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rPr>
          <w:cantSplit/>
          <w:trHeight w:val="518"/>
          <w:jc w:val="center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rPr>
          <w:cantSplit/>
          <w:trHeight w:val="701"/>
          <w:jc w:val="center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rPr>
          <w:cantSplit/>
          <w:trHeight w:val="697"/>
          <w:jc w:val="center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rPr>
          <w:cantSplit/>
          <w:trHeight w:val="454"/>
          <w:jc w:val="center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Бардымский МО</w:t>
            </w:r>
          </w:p>
        </w:tc>
      </w:tr>
      <w:tr w:rsidR="00C77791">
        <w:trPr>
          <w:cantSplit/>
          <w:trHeight w:val="991"/>
          <w:jc w:val="center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Бардымского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Город Березники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 администрации города Березники</w:t>
            </w:r>
          </w:p>
        </w:tc>
      </w:tr>
      <w:tr w:rsidR="00C77791">
        <w:tblPrEx>
          <w:jc w:val="left"/>
        </w:tblPrEx>
        <w:trPr>
          <w:trHeight w:val="1003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Березники</w:t>
            </w:r>
          </w:p>
        </w:tc>
      </w:tr>
      <w:tr w:rsidR="00C77791">
        <w:tblPrEx>
          <w:jc w:val="left"/>
        </w:tblPrEx>
        <w:trPr>
          <w:trHeight w:val="1266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благоустройства администрации города Березники 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Березники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Березовский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Березовского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Большесосновский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инфраструктуры, ЖКХ, земельных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имущественных отношений администрации Большесосновского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Верещагинский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Верещагинского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Гайнский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Гайнского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Горнозаводский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Горнозаводского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Губахинский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Губахинского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Добрянский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Добрянского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Еловский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Еловского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218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ЗАТО Звёздный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закрытого административно-территориального образования Звёздный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Ильинский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Ильинского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Карагайский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Карагайского муниципального округа Пермского края 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105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Кизеловский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Кизеловского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Кишертский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экономики администрации Кишертского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земельно-имущественных отношений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градостроительной деятельности администрации Кишертского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экономики администрации Кишертского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земельно-имущественных отношений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градостроительной деятельности администрации Кишертского муниципального округа Пермского края</w:t>
            </w:r>
          </w:p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Косинский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Косинского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Кочевский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Кочевского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Красновишерский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Красновишерского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Краснокамский МО</w:t>
            </w:r>
          </w:p>
        </w:tc>
      </w:tr>
      <w:tr w:rsidR="00C77791" w:rsidTr="00112248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Краснокамского муниципального округа Пермского края</w:t>
            </w:r>
          </w:p>
        </w:tc>
      </w:tr>
      <w:tr w:rsidR="00C77791" w:rsidTr="00112248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7791" w:rsidRDefault="00112248" w:rsidP="00112248">
            <w:pPr>
              <w:jc w:val="center"/>
            </w:pPr>
            <w:r w:rsidRPr="00112248">
              <w:rPr>
                <w:rFonts w:ascii="Times New Roman" w:hAnsi="Times New Roman" w:cs="Times New Roman"/>
                <w:sz w:val="24"/>
                <w:szCs w:val="24"/>
              </w:rPr>
              <w:t>Комитет земельных и имущественных отношений администрации Краснокамского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</w:tr>
      <w:tr w:rsidR="00C77791" w:rsidTr="00112248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</w:tcBorders>
            <w:vAlign w:val="center"/>
          </w:tcPr>
          <w:p w:rsidR="00C77791" w:rsidRDefault="00112248" w:rsidP="00112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Краснокамского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112248" w:rsidRDefault="0011224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22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Кудымкарский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Кудымкарского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 w:rsidTr="00112248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12248" w:rsidRPr="00D60164" w:rsidRDefault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Куединский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Куединского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Pr="00D60164" w:rsidRDefault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Кунгурский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жилищной политики администрации Кунгурского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 администрации Кунгурского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Кунгурского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перспективного развития территории администрации Кунгурского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градостроительства администрации Кунгурского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Pr="00D60164" w:rsidRDefault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Лысьвенский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Лысьвенского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Pr="00D60164" w:rsidRDefault="00D60164" w:rsidP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Pr="00D60164" w:rsidRDefault="00D60164" w:rsidP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Нытвенский МО</w:t>
            </w:r>
          </w:p>
        </w:tc>
      </w:tr>
      <w:tr w:rsidR="00C77791">
        <w:tblPrEx>
          <w:jc w:val="left"/>
        </w:tblPrEx>
        <w:trPr>
          <w:trHeight w:val="1275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Нытвенского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124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земельно-имущественных отношений и градостроительства администрации Нытвенского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144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Нытвенского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277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124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земельно-имущественных отношений и градостроительства администрации Нытвенского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115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Pr="00D60164" w:rsidRDefault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Октябрьский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развития инфраструктуры, ЖКХ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благоустройства администрации Октябрьского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земельно-имущественных отношений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градостроительной деятельности администрации Октябрьского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развития инфраструктуры, ЖКХ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благоустройства администрации Октябрьского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Pr="00D60164" w:rsidRDefault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Ординский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Ординского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Pr="00D60164" w:rsidRDefault="00D60164" w:rsidP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Осинск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ий</w:t>
            </w: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Осинского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Default="00D60164" w:rsidP="00D60164">
            <w:pPr>
              <w:jc w:val="center"/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Оханский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развития инфраструктуры и ЖКХ администрации Оханского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Default="00D60164" w:rsidP="00D60164">
            <w:pPr>
              <w:jc w:val="center"/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Очерский МО</w:t>
            </w:r>
          </w:p>
        </w:tc>
      </w:tr>
      <w:tr w:rsidR="00C77791">
        <w:tblPrEx>
          <w:jc w:val="left"/>
        </w:tblPrEx>
        <w:trPr>
          <w:trHeight w:val="1114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Очерского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105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134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жилищно-коммунального хозяйства и благоустройства администрации Очерского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267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D60164" w:rsidTr="00D60164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D60164" w:rsidRPr="00D60164" w:rsidRDefault="00D6016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1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Город Пермь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D601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01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жилищно-коммунального хозяйства администрации города Перми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112248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67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земельных отношений администрации города Перми</w:t>
            </w:r>
          </w:p>
        </w:tc>
      </w:tr>
      <w:tr w:rsidR="00C675FD">
        <w:tblPrEx>
          <w:jc w:val="left"/>
        </w:tblPrEx>
        <w:trPr>
          <w:trHeight w:val="1115"/>
        </w:trPr>
        <w:tc>
          <w:tcPr>
            <w:tcW w:w="675" w:type="dxa"/>
            <w:vMerge w:val="restart"/>
            <w:vAlign w:val="center"/>
          </w:tcPr>
          <w:p w:rsidR="00C675FD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677" w:type="dxa"/>
            <w:vMerge w:val="restart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Дзержинского района администрации города Перми</w:t>
            </w:r>
          </w:p>
        </w:tc>
      </w:tr>
      <w:tr w:rsidR="00C675FD">
        <w:tblPrEx>
          <w:jc w:val="left"/>
        </w:tblPrEx>
        <w:trPr>
          <w:trHeight w:val="1124"/>
        </w:trPr>
        <w:tc>
          <w:tcPr>
            <w:tcW w:w="675" w:type="dxa"/>
            <w:vMerge/>
            <w:vAlign w:val="center"/>
          </w:tcPr>
          <w:p w:rsidR="00C675FD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vAlign w:val="center"/>
          </w:tcPr>
          <w:p w:rsidR="00C675FD" w:rsidRDefault="00C675FD"/>
        </w:tc>
        <w:tc>
          <w:tcPr>
            <w:tcW w:w="5244" w:type="dxa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Индустриального района администрации города Перми</w:t>
            </w:r>
          </w:p>
        </w:tc>
      </w:tr>
      <w:tr w:rsidR="00C675FD">
        <w:tblPrEx>
          <w:jc w:val="left"/>
        </w:tblPrEx>
        <w:trPr>
          <w:trHeight w:val="1124"/>
        </w:trPr>
        <w:tc>
          <w:tcPr>
            <w:tcW w:w="675" w:type="dxa"/>
            <w:vMerge/>
            <w:vAlign w:val="center"/>
          </w:tcPr>
          <w:p w:rsidR="00C675FD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vAlign w:val="center"/>
          </w:tcPr>
          <w:p w:rsidR="00C675FD" w:rsidRDefault="00C675FD"/>
        </w:tc>
        <w:tc>
          <w:tcPr>
            <w:tcW w:w="5244" w:type="dxa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Кировского района администрации города Перми</w:t>
            </w:r>
          </w:p>
        </w:tc>
      </w:tr>
      <w:tr w:rsidR="00C675FD">
        <w:tblPrEx>
          <w:jc w:val="left"/>
        </w:tblPrEx>
        <w:trPr>
          <w:trHeight w:val="1124"/>
        </w:trPr>
        <w:tc>
          <w:tcPr>
            <w:tcW w:w="675" w:type="dxa"/>
            <w:vMerge/>
            <w:vAlign w:val="center"/>
          </w:tcPr>
          <w:p w:rsidR="00C675FD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vAlign w:val="center"/>
          </w:tcPr>
          <w:p w:rsidR="00C675FD" w:rsidRDefault="00C675FD"/>
        </w:tc>
        <w:tc>
          <w:tcPr>
            <w:tcW w:w="5244" w:type="dxa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Ленинского района администрации города Перми</w:t>
            </w:r>
          </w:p>
        </w:tc>
      </w:tr>
      <w:tr w:rsidR="00C675FD">
        <w:tblPrEx>
          <w:jc w:val="left"/>
        </w:tblPrEx>
        <w:trPr>
          <w:trHeight w:val="1124"/>
        </w:trPr>
        <w:tc>
          <w:tcPr>
            <w:tcW w:w="675" w:type="dxa"/>
            <w:vMerge/>
            <w:vAlign w:val="center"/>
          </w:tcPr>
          <w:p w:rsidR="00C675FD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vAlign w:val="center"/>
          </w:tcPr>
          <w:p w:rsidR="00C675FD" w:rsidRDefault="00C675FD"/>
        </w:tc>
        <w:tc>
          <w:tcPr>
            <w:tcW w:w="5244" w:type="dxa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Мотовилихинского района администрации города Перми</w:t>
            </w:r>
          </w:p>
        </w:tc>
      </w:tr>
      <w:tr w:rsidR="00C675FD">
        <w:tblPrEx>
          <w:jc w:val="left"/>
        </w:tblPrEx>
        <w:trPr>
          <w:trHeight w:val="1124"/>
        </w:trPr>
        <w:tc>
          <w:tcPr>
            <w:tcW w:w="675" w:type="dxa"/>
            <w:vMerge/>
            <w:vAlign w:val="center"/>
          </w:tcPr>
          <w:p w:rsidR="00C675FD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vAlign w:val="center"/>
          </w:tcPr>
          <w:p w:rsidR="00C675FD" w:rsidRDefault="00C675FD"/>
        </w:tc>
        <w:tc>
          <w:tcPr>
            <w:tcW w:w="5244" w:type="dxa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Орджоникидзевского района администрации города Перми</w:t>
            </w:r>
          </w:p>
        </w:tc>
      </w:tr>
      <w:tr w:rsidR="00C675FD">
        <w:tblPrEx>
          <w:jc w:val="left"/>
        </w:tblPrEx>
        <w:trPr>
          <w:trHeight w:val="1124"/>
        </w:trPr>
        <w:tc>
          <w:tcPr>
            <w:tcW w:w="675" w:type="dxa"/>
            <w:vMerge/>
            <w:vAlign w:val="center"/>
          </w:tcPr>
          <w:p w:rsidR="00C675FD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vAlign w:val="center"/>
          </w:tcPr>
          <w:p w:rsidR="00C675FD" w:rsidRDefault="00C675FD"/>
        </w:tc>
        <w:tc>
          <w:tcPr>
            <w:tcW w:w="5244" w:type="dxa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Свердловского района администрации города Перми</w:t>
            </w:r>
          </w:p>
        </w:tc>
      </w:tr>
      <w:tr w:rsidR="00C675FD">
        <w:tblPrEx>
          <w:jc w:val="left"/>
        </w:tblPrEx>
        <w:trPr>
          <w:trHeight w:val="1134"/>
        </w:trPr>
        <w:tc>
          <w:tcPr>
            <w:tcW w:w="675" w:type="dxa"/>
            <w:vMerge/>
            <w:vAlign w:val="center"/>
          </w:tcPr>
          <w:p w:rsidR="00C675FD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vAlign w:val="center"/>
          </w:tcPr>
          <w:p w:rsidR="00C675FD" w:rsidRDefault="00C675FD"/>
        </w:tc>
        <w:tc>
          <w:tcPr>
            <w:tcW w:w="5244" w:type="dxa"/>
            <w:vAlign w:val="center"/>
          </w:tcPr>
          <w:p w:rsidR="00C675FD" w:rsidRDefault="00C67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Поселка Новые Ляды администрации города Перми</w:t>
            </w:r>
          </w:p>
        </w:tc>
      </w:tr>
      <w:tr w:rsidR="00F20429">
        <w:tblPrEx>
          <w:jc w:val="left"/>
        </w:tblPrEx>
        <w:trPr>
          <w:trHeight w:val="991"/>
        </w:trPr>
        <w:tc>
          <w:tcPr>
            <w:tcW w:w="675" w:type="dxa"/>
            <w:vMerge w:val="restart"/>
            <w:vAlign w:val="center"/>
          </w:tcPr>
          <w:p w:rsidR="00F20429" w:rsidRDefault="00F20429" w:rsidP="00C675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4677" w:type="dxa"/>
            <w:vMerge w:val="restart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дорог и благоустройства администрации города Перми</w:t>
            </w:r>
          </w:p>
        </w:tc>
      </w:tr>
      <w:tr w:rsidR="00F20429">
        <w:tblPrEx>
          <w:jc w:val="left"/>
        </w:tblPrEx>
        <w:trPr>
          <w:trHeight w:val="991"/>
        </w:trPr>
        <w:tc>
          <w:tcPr>
            <w:tcW w:w="675" w:type="dxa"/>
            <w:vMerge/>
            <w:vAlign w:val="center"/>
          </w:tcPr>
          <w:p w:rsidR="00F20429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vAlign w:val="center"/>
          </w:tcPr>
          <w:p w:rsidR="00F20429" w:rsidRDefault="00F20429"/>
        </w:tc>
        <w:tc>
          <w:tcPr>
            <w:tcW w:w="5244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транспорта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города Перми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экологии и природопользованию администрации города Перми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жилищно-коммунального хозяйства администрации города Перми</w:t>
            </w:r>
          </w:p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Пермский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Пермского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Сивинский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Сивинского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128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119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252"/>
        </w:trPr>
        <w:tc>
          <w:tcPr>
            <w:tcW w:w="675" w:type="dxa"/>
            <w:vAlign w:val="center"/>
          </w:tcPr>
          <w:p w:rsidR="00C77791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Соликамский МО</w:t>
            </w:r>
          </w:p>
        </w:tc>
      </w:tr>
      <w:tr w:rsidR="00F20429">
        <w:tblPrEx>
          <w:jc w:val="left"/>
        </w:tblPrEx>
        <w:trPr>
          <w:trHeight w:val="1130"/>
        </w:trPr>
        <w:tc>
          <w:tcPr>
            <w:tcW w:w="675" w:type="dxa"/>
            <w:vAlign w:val="center"/>
          </w:tcPr>
          <w:p w:rsidR="00F20429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4677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Соликамского муниципального округа Пермского края</w:t>
            </w:r>
          </w:p>
        </w:tc>
      </w:tr>
      <w:tr w:rsidR="00F20429">
        <w:tblPrEx>
          <w:jc w:val="left"/>
        </w:tblPrEx>
        <w:trPr>
          <w:trHeight w:val="1263"/>
        </w:trPr>
        <w:tc>
          <w:tcPr>
            <w:tcW w:w="675" w:type="dxa"/>
            <w:vAlign w:val="center"/>
          </w:tcPr>
          <w:p w:rsidR="00F20429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677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F20429" w:rsidRDefault="00F20429"/>
        </w:tc>
      </w:tr>
      <w:tr w:rsidR="00F20429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F20429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4677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F20429" w:rsidRDefault="00F20429"/>
        </w:tc>
      </w:tr>
      <w:tr w:rsidR="00F20429">
        <w:tblPrEx>
          <w:jc w:val="left"/>
        </w:tblPrEx>
        <w:trPr>
          <w:trHeight w:val="1267"/>
        </w:trPr>
        <w:tc>
          <w:tcPr>
            <w:tcW w:w="675" w:type="dxa"/>
            <w:vAlign w:val="center"/>
          </w:tcPr>
          <w:p w:rsidR="00F20429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4677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F20429" w:rsidRDefault="00F20429"/>
        </w:tc>
      </w:tr>
      <w:tr w:rsidR="00F20429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F20429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4677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F20429" w:rsidRDefault="00F20429"/>
        </w:tc>
      </w:tr>
      <w:tr w:rsidR="00F20429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F20429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4677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F20429" w:rsidRDefault="00F20429"/>
        </w:tc>
      </w:tr>
      <w:tr w:rsidR="00F20429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F20429" w:rsidRDefault="00F20429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bookmarkStart w:id="0" w:name="_GoBack"/>
            <w:bookmarkEnd w:id="0"/>
          </w:p>
        </w:tc>
        <w:tc>
          <w:tcPr>
            <w:tcW w:w="4677" w:type="dxa"/>
            <w:vAlign w:val="center"/>
          </w:tcPr>
          <w:p w:rsidR="00F20429" w:rsidRDefault="00F2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29"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5244" w:type="dxa"/>
            <w:vMerge/>
            <w:vAlign w:val="center"/>
          </w:tcPr>
          <w:p w:rsidR="00F20429" w:rsidRDefault="00F20429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Суксунский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Суксунского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Уинский МО</w:t>
            </w:r>
          </w:p>
        </w:tc>
      </w:tr>
      <w:tr w:rsidR="00C77791">
        <w:tblPrEx>
          <w:jc w:val="left"/>
        </w:tblPrEx>
        <w:trPr>
          <w:trHeight w:val="124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Уинского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0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082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356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235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 w:rsidP="009F2C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Чайковский </w:t>
            </w:r>
            <w:r w:rsidR="009F2C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Чайковского городского округа Пермского края 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Частинский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Частинского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Чердынский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Чердынского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Чернушинский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Чернушинского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 администрации Чернушинского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06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Чернушинского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Чусовской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Чусовского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1120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112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244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1123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12248">
        <w:tblPrEx>
          <w:jc w:val="left"/>
        </w:tblPrEx>
        <w:trPr>
          <w:trHeight w:val="1123"/>
        </w:trPr>
        <w:tc>
          <w:tcPr>
            <w:tcW w:w="675" w:type="dxa"/>
            <w:vAlign w:val="center"/>
          </w:tcPr>
          <w:p w:rsidR="00112248" w:rsidRDefault="00C675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4677" w:type="dxa"/>
            <w:vAlign w:val="center"/>
          </w:tcPr>
          <w:p w:rsidR="00112248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112248" w:rsidRDefault="00112248"/>
        </w:tc>
      </w:tr>
      <w:tr w:rsidR="00C77791">
        <w:tblPrEx>
          <w:jc w:val="left"/>
        </w:tblPrEx>
        <w:trPr>
          <w:trHeight w:val="1539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Юрлинский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Юрлинского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213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106755" w:rsidTr="00106755">
        <w:tblPrEx>
          <w:jc w:val="left"/>
        </w:tblPrEx>
        <w:trPr>
          <w:trHeight w:val="454"/>
        </w:trPr>
        <w:tc>
          <w:tcPr>
            <w:tcW w:w="10596" w:type="dxa"/>
            <w:gridSpan w:val="3"/>
            <w:vAlign w:val="center"/>
          </w:tcPr>
          <w:p w:rsidR="00106755" w:rsidRPr="00106755" w:rsidRDefault="001067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7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Юсьвинский МО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5244" w:type="dxa"/>
            <w:vMerge w:val="restart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Юсьвинского муниципального округа Пермского края</w:t>
            </w:r>
          </w:p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автомобильном транспорте, городском, наземном, электрическом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 дорожном хозяйстве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  <w:tr w:rsidR="00C77791">
        <w:tblPrEx>
          <w:jc w:val="left"/>
        </w:tblPrEx>
        <w:trPr>
          <w:trHeight w:val="991"/>
        </w:trPr>
        <w:tc>
          <w:tcPr>
            <w:tcW w:w="675" w:type="dxa"/>
            <w:vAlign w:val="center"/>
          </w:tcPr>
          <w:p w:rsidR="00C77791" w:rsidRDefault="00C675FD" w:rsidP="00112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4677" w:type="dxa"/>
            <w:vAlign w:val="center"/>
          </w:tcPr>
          <w:p w:rsidR="00C77791" w:rsidRDefault="0011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5244" w:type="dxa"/>
            <w:vMerge/>
            <w:vAlign w:val="center"/>
          </w:tcPr>
          <w:p w:rsidR="00C77791" w:rsidRDefault="00C77791"/>
        </w:tc>
      </w:tr>
    </w:tbl>
    <w:p w:rsidR="00C77791" w:rsidRDefault="00C77791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C77791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01F" w:rsidRDefault="00BF401F">
      <w:pPr>
        <w:spacing w:after="0" w:line="240" w:lineRule="auto"/>
      </w:pPr>
      <w:r>
        <w:separator/>
      </w:r>
    </w:p>
  </w:endnote>
  <w:endnote w:type="continuationSeparator" w:id="0">
    <w:p w:rsidR="00BF401F" w:rsidRDefault="00BF4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01F" w:rsidRDefault="00BF401F">
      <w:pPr>
        <w:spacing w:after="0" w:line="240" w:lineRule="auto"/>
      </w:pPr>
      <w:r>
        <w:separator/>
      </w:r>
    </w:p>
  </w:footnote>
  <w:footnote w:type="continuationSeparator" w:id="0">
    <w:p w:rsidR="00BF401F" w:rsidRDefault="00BF4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791"/>
    <w:rsid w:val="00106755"/>
    <w:rsid w:val="00112248"/>
    <w:rsid w:val="006A2C10"/>
    <w:rsid w:val="00862324"/>
    <w:rsid w:val="009F2C61"/>
    <w:rsid w:val="00BF401F"/>
    <w:rsid w:val="00C675FD"/>
    <w:rsid w:val="00C77791"/>
    <w:rsid w:val="00D60164"/>
    <w:rsid w:val="00DF5410"/>
    <w:rsid w:val="00F2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D1335-624C-4FA5-8258-1B5333A7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EAA0C-A647-45A1-9F58-B43B3A15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19</Pages>
  <Words>3181</Words>
  <Characters>18135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Старкова Анна Юрьевна</dc:creator>
  <cp:keywords/>
  <dc:description/>
  <cp:lastModifiedBy>Поварницын Даниил Алексеевич</cp:lastModifiedBy>
  <cp:revision>4</cp:revision>
  <dcterms:created xsi:type="dcterms:W3CDTF">2025-06-06T10:02:00Z</dcterms:created>
  <dcterms:modified xsi:type="dcterms:W3CDTF">2026-09-22T11:56:00Z</dcterms:modified>
</cp:coreProperties>
</file>